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21DD" w14:textId="5AD85262" w:rsidR="00E3681D" w:rsidRPr="00E3681D" w:rsidRDefault="00E3681D" w:rsidP="00E3681D">
      <w:pPr>
        <w:shd w:val="clear" w:color="auto" w:fill="FFFFFF"/>
        <w:textAlignment w:val="baseline"/>
        <w:rPr>
          <w:rFonts w:ascii="Times New Roman" w:hAnsi="Times New Roman" w:cs="Times New Roman"/>
          <w:bCs/>
          <w:color w:val="000000"/>
          <w:spacing w:val="2"/>
          <w:sz w:val="28"/>
          <w:szCs w:val="28"/>
          <w:lang w:val="kk-KZ"/>
        </w:rPr>
      </w:pPr>
      <w:r w:rsidRPr="00E3681D">
        <w:rPr>
          <w:rFonts w:ascii="Times New Roman" w:hAnsi="Times New Roman" w:cs="Times New Roman"/>
          <w:bCs/>
          <w:sz w:val="28"/>
          <w:szCs w:val="28"/>
          <w:lang w:val="kk-KZ"/>
        </w:rPr>
        <w:t>П</w:t>
      </w:r>
      <w:r w:rsidR="00804200">
        <w:rPr>
          <w:rFonts w:ascii="Times New Roman" w:hAnsi="Times New Roman" w:cs="Times New Roman"/>
          <w:bCs/>
          <w:sz w:val="28"/>
          <w:szCs w:val="28"/>
          <w:lang w:val="kk-KZ"/>
        </w:rPr>
        <w:t xml:space="preserve">рактикалық сабақ </w:t>
      </w:r>
      <w:r w:rsidRPr="00E3681D">
        <w:rPr>
          <w:rFonts w:ascii="Times New Roman" w:hAnsi="Times New Roman" w:cs="Times New Roman"/>
          <w:bCs/>
          <w:sz w:val="28"/>
          <w:szCs w:val="28"/>
          <w:lang w:val="kk-KZ"/>
        </w:rPr>
        <w:t xml:space="preserve"> 7  Жергілікті </w:t>
      </w:r>
      <w:proofErr w:type="spellStart"/>
      <w:r w:rsidRPr="00E3681D">
        <w:rPr>
          <w:rFonts w:ascii="Times New Roman" w:hAnsi="Times New Roman" w:cs="Times New Roman"/>
          <w:bCs/>
          <w:color w:val="000000"/>
          <w:spacing w:val="2"/>
          <w:sz w:val="28"/>
          <w:szCs w:val="28"/>
          <w:bdr w:val="none" w:sz="0" w:space="0" w:color="auto" w:frame="1"/>
        </w:rPr>
        <w:t>өзін-өзі</w:t>
      </w:r>
      <w:proofErr w:type="spellEnd"/>
      <w:r w:rsidRPr="00E3681D">
        <w:rPr>
          <w:rFonts w:ascii="Times New Roman" w:hAnsi="Times New Roman" w:cs="Times New Roman"/>
          <w:bCs/>
          <w:color w:val="000000"/>
          <w:spacing w:val="2"/>
          <w:sz w:val="28"/>
          <w:szCs w:val="28"/>
          <w:bdr w:val="none" w:sz="0" w:space="0" w:color="auto" w:frame="1"/>
        </w:rPr>
        <w:t xml:space="preserve"> </w:t>
      </w:r>
      <w:proofErr w:type="spellStart"/>
      <w:r w:rsidRPr="00E3681D">
        <w:rPr>
          <w:rFonts w:ascii="Times New Roman" w:hAnsi="Times New Roman" w:cs="Times New Roman"/>
          <w:bCs/>
          <w:color w:val="000000"/>
          <w:spacing w:val="2"/>
          <w:sz w:val="28"/>
          <w:szCs w:val="28"/>
          <w:bdr w:val="none" w:sz="0" w:space="0" w:color="auto" w:frame="1"/>
        </w:rPr>
        <w:t>басқару</w:t>
      </w:r>
      <w:proofErr w:type="spellEnd"/>
      <w:r w:rsidRPr="00E3681D">
        <w:rPr>
          <w:rFonts w:ascii="Times New Roman" w:hAnsi="Times New Roman" w:cs="Times New Roman"/>
          <w:bCs/>
          <w:color w:val="000000"/>
          <w:spacing w:val="2"/>
          <w:sz w:val="28"/>
          <w:szCs w:val="28"/>
          <w:bdr w:val="none" w:sz="0" w:space="0" w:color="auto" w:frame="1"/>
        </w:rPr>
        <w:t xml:space="preserve"> </w:t>
      </w:r>
      <w:proofErr w:type="spellStart"/>
      <w:r w:rsidRPr="00E3681D">
        <w:rPr>
          <w:rFonts w:ascii="Times New Roman" w:hAnsi="Times New Roman" w:cs="Times New Roman"/>
          <w:bCs/>
          <w:color w:val="000000"/>
          <w:spacing w:val="2"/>
          <w:sz w:val="28"/>
          <w:szCs w:val="28"/>
          <w:bdr w:val="none" w:sz="0" w:space="0" w:color="auto" w:frame="1"/>
        </w:rPr>
        <w:t>органдары</w:t>
      </w:r>
      <w:proofErr w:type="spellEnd"/>
      <w:r w:rsidRPr="00E3681D">
        <w:rPr>
          <w:rFonts w:ascii="Times New Roman" w:hAnsi="Times New Roman" w:cs="Times New Roman"/>
          <w:bCs/>
          <w:color w:val="000000"/>
          <w:spacing w:val="2"/>
          <w:sz w:val="28"/>
          <w:szCs w:val="28"/>
          <w:bdr w:val="none" w:sz="0" w:space="0" w:color="auto" w:frame="1"/>
          <w:lang w:val="kk-KZ"/>
        </w:rPr>
        <w:t>н</w:t>
      </w:r>
      <w:r>
        <w:rPr>
          <w:rFonts w:ascii="Times New Roman" w:hAnsi="Times New Roman" w:cs="Times New Roman"/>
          <w:bCs/>
          <w:color w:val="000000"/>
          <w:spacing w:val="2"/>
          <w:sz w:val="28"/>
          <w:szCs w:val="28"/>
          <w:bdr w:val="none" w:sz="0" w:space="0" w:color="auto" w:frame="1"/>
          <w:lang w:val="kk-KZ"/>
        </w:rPr>
        <w:t>ы</w:t>
      </w:r>
      <w:r w:rsidRPr="00E3681D">
        <w:rPr>
          <w:rFonts w:ascii="Times New Roman" w:hAnsi="Times New Roman" w:cs="Times New Roman"/>
          <w:bCs/>
          <w:color w:val="000000"/>
          <w:spacing w:val="2"/>
          <w:sz w:val="28"/>
          <w:szCs w:val="28"/>
          <w:bdr w:val="none" w:sz="0" w:space="0" w:color="auto" w:frame="1"/>
          <w:lang w:val="kk-KZ"/>
        </w:rPr>
        <w:t>ң қалыптасуы</w:t>
      </w:r>
    </w:p>
    <w:p w14:paraId="6A4E85A0" w14:textId="537C8ED4" w:rsidR="00E3681D" w:rsidRPr="00F74BF3" w:rsidRDefault="00E3681D" w:rsidP="00E3681D">
      <w:pPr>
        <w:tabs>
          <w:tab w:val="left" w:pos="0"/>
        </w:tabs>
        <w:rPr>
          <w:b/>
          <w:bCs/>
          <w:lang w:val="kk-KZ"/>
        </w:rPr>
      </w:pPr>
      <w:r w:rsidRPr="00E3681D">
        <w:rPr>
          <w:b/>
          <w:bCs/>
          <w:lang w:val="kk-KZ"/>
        </w:rPr>
        <w:tab/>
      </w:r>
      <w:r w:rsidRPr="00804200">
        <w:rPr>
          <w:rFonts w:ascii="Times New Roman" w:hAnsi="Times New Roman" w:cs="Times New Roman"/>
          <w:b/>
          <w:bCs/>
          <w:sz w:val="28"/>
          <w:szCs w:val="28"/>
          <w:lang w:val="kk-KZ"/>
        </w:rPr>
        <w:t xml:space="preserve">Сабақтың  мақсаты – </w:t>
      </w:r>
      <w:r w:rsidRPr="00804200">
        <w:rPr>
          <w:rFonts w:ascii="Times New Roman" w:hAnsi="Times New Roman" w:cs="Times New Roman"/>
          <w:sz w:val="28"/>
          <w:szCs w:val="28"/>
          <w:lang w:val="kk-KZ"/>
        </w:rPr>
        <w:t>Студенттерге ауылдық округтердегі жергілікті өзін-өзі басқару органдарының қалыптасуын  жан-жақты кешенді түсіндіру</w:t>
      </w:r>
      <w:r w:rsidR="00804200">
        <w:rPr>
          <w:lang w:val="kk-KZ"/>
        </w:rPr>
        <w:t xml:space="preserve"> </w:t>
      </w:r>
      <w:r w:rsidR="00804200">
        <w:rPr>
          <w:rFonts w:ascii="Times New Roman" w:hAnsi="Times New Roman" w:cs="Times New Roman"/>
          <w:sz w:val="28"/>
          <w:szCs w:val="28"/>
          <w:lang w:val="kk-KZ"/>
        </w:rPr>
        <w:t>және ой-пікір алмасу</w:t>
      </w:r>
    </w:p>
    <w:p w14:paraId="61692902" w14:textId="77777777" w:rsidR="00E3681D" w:rsidRPr="00F74BF3" w:rsidRDefault="00E3681D" w:rsidP="00E3681D">
      <w:pPr>
        <w:tabs>
          <w:tab w:val="left" w:pos="1380"/>
        </w:tabs>
        <w:rPr>
          <w:b/>
          <w:bCs/>
          <w:lang w:val="kk-KZ"/>
        </w:rPr>
      </w:pPr>
      <w:r w:rsidRPr="00F74BF3">
        <w:rPr>
          <w:b/>
          <w:bCs/>
          <w:lang w:val="kk-KZ"/>
        </w:rPr>
        <w:t>Сұрақтар:</w:t>
      </w:r>
    </w:p>
    <w:p w14:paraId="1A57226C" w14:textId="77777777" w:rsidR="00E3681D" w:rsidRPr="005B28A1" w:rsidRDefault="00E3681D" w:rsidP="00E3681D">
      <w:pPr>
        <w:tabs>
          <w:tab w:val="left" w:pos="1380"/>
        </w:tabs>
        <w:rPr>
          <w:lang w:val="kk-KZ"/>
        </w:rPr>
      </w:pPr>
      <w:r w:rsidRPr="005B28A1">
        <w:rPr>
          <w:lang w:val="kk-KZ"/>
        </w:rPr>
        <w:t>1. Ауылдық округтердегі жергілікті өзін-өзі басқару органдары</w:t>
      </w:r>
    </w:p>
    <w:p w14:paraId="1BD043E8" w14:textId="77777777" w:rsidR="00E3681D" w:rsidRPr="005B28A1" w:rsidRDefault="00E3681D" w:rsidP="00E3681D">
      <w:pPr>
        <w:tabs>
          <w:tab w:val="left" w:pos="1380"/>
        </w:tabs>
        <w:rPr>
          <w:lang w:val="kk-KZ"/>
        </w:rPr>
      </w:pPr>
      <w:r w:rsidRPr="005B28A1">
        <w:rPr>
          <w:lang w:val="kk-KZ"/>
        </w:rPr>
        <w:t>2. Елді мекендердің әлеуметтік+экономикалық жағдайын арттырудағы жергілікті өзін-өзі басқару органдарының маңызы</w:t>
      </w:r>
    </w:p>
    <w:p w14:paraId="1FC9D760" w14:textId="77777777" w:rsidR="00E3681D" w:rsidRPr="005B28A1" w:rsidRDefault="00E3681D" w:rsidP="00E3681D">
      <w:pPr>
        <w:spacing w:after="0"/>
        <w:jc w:val="both"/>
        <w:rPr>
          <w:lang w:val="kk-KZ"/>
        </w:rPr>
      </w:pPr>
      <w:r w:rsidRPr="005B28A1">
        <w:rPr>
          <w:lang w:val="kk-KZ"/>
        </w:rPr>
        <w:t xml:space="preserve">    Ауылдық округтің әкімі азаматтар тікелей сайлайтын атқарушы органның - әкім аппаратының (жергілікті өзін-өзі басқару әкімшілігінің) басшысы болып табылады.      Кандидаттар үшін базалық біліктілік талаптары - жоғары білімі және белгілі бір жұмыс тәжірибесі болған жағдайда 25-тен кем емес жас шегі белгілене отырып, ауылдық округтің әкіміне кандидаттар ұсынуды саяси партиялар жүзеге асырады, сондай-ақ ол өзін-өзі ұсыну тәртібімен жүзеге асырылады.     Ауылдық округ әкімінің лауазымына алғаш рет сайланған адамдар Қазақстан Республикасы Президентінің жанындағы білім беру ұйымдарында және олардың филиалдарында арнаулы бағдарлама бойынша тиісті оқудан өтуге тиіс.      Ауданның (облыстық маңызы бар қаланың) мәслихатына ауылдық округ әкімінің өкілеттігін заңнамада бекітілген негіздер бойынша, оның ішінде қанағаттанарлықсыз жұмыс нәтижелері, әдепсіз мінез-құлқы үшін және басқа да себептер бойынша мерзімінен бұрын тоқтату құқығы беріледі. Жергілікті қоғамдастық жиналысының (ол қайта құрылғаннан кейін - Кеңестің) мәслихат алдында әкімнің өкілеттігін тоқтатуға бастамашылық жасауға құқығы болады.      Бұл ретте қазіргі кезеңде ауылдық округ әкімінің мәртебесін мемлекеттік әкімшілік қызметшілерге жатқызған жөн. Кейіннен жоғары тұрған әкімдерді тікелей сайлау енгізілген кезде әкімдерді мемлекеттік саяси қызметшілерге не сайланбалы лауазымдардың жаңа санатына жатқызу мәселесін қарау керек.</w:t>
      </w:r>
    </w:p>
    <w:p w14:paraId="1D584B47" w14:textId="77777777" w:rsidR="00E3681D" w:rsidRPr="005B28A1" w:rsidRDefault="00E3681D" w:rsidP="00E3681D">
      <w:pPr>
        <w:spacing w:after="0"/>
        <w:jc w:val="both"/>
        <w:rPr>
          <w:lang w:val="kk-KZ"/>
        </w:rPr>
      </w:pPr>
      <w:r w:rsidRPr="005B28A1">
        <w:rPr>
          <w:lang w:val="kk-KZ"/>
        </w:rPr>
        <w:t xml:space="preserve">      Алдағы уақытта ауылдық округ әкімдерін тікелей сайлау қорытындылары бойынша егжей-тегжейлі талдау негізінде сайлау процесіне түзетулер енгізілуі мүмкін.      Ауылдық округ әкімі Кеңес шешімдерінің орындалуын ұйымдастыруды және қойылған міндеттерді іске асыруды қамтамасыз етеді.</w:t>
      </w:r>
    </w:p>
    <w:p w14:paraId="5F4CAE9E" w14:textId="77777777" w:rsidR="00E3681D" w:rsidRPr="005B28A1" w:rsidRDefault="00E3681D" w:rsidP="00E3681D">
      <w:pPr>
        <w:spacing w:after="0"/>
        <w:jc w:val="both"/>
        <w:rPr>
          <w:lang w:val="kk-KZ"/>
        </w:rPr>
      </w:pPr>
      <w:r w:rsidRPr="005B28A1">
        <w:rPr>
          <w:lang w:val="kk-KZ"/>
        </w:rPr>
        <w:t xml:space="preserve">      Ауылдық округ әкімінің негізгі функцияларына: жер қатынастарын реттеу, елді мекендерді сумен жабдықтауды қамтамасыз ету, халықтың әлеуметтік жағынан осал топтарын есепке алу және оларға көмек көрсетуді ұйымдастыру, елді мекендерді абаттандыру, жарықтандыру, көгалдандыру және санитариялық тазарту жөніндегі жұмыстарды ұйымдастыру және басқалар кіреді.</w:t>
      </w:r>
    </w:p>
    <w:p w14:paraId="1BD3DCB6" w14:textId="77777777" w:rsidR="00E3681D" w:rsidRPr="005B28A1" w:rsidRDefault="00E3681D" w:rsidP="00E3681D">
      <w:pPr>
        <w:spacing w:after="0"/>
        <w:jc w:val="both"/>
        <w:rPr>
          <w:lang w:val="kk-KZ"/>
        </w:rPr>
      </w:pPr>
      <w:r w:rsidRPr="005B28A1">
        <w:rPr>
          <w:lang w:val="kk-KZ"/>
        </w:rPr>
        <w:t xml:space="preserve">      Кейіннен функционалдық талдау және орталықсыздандыру нәтижелері бойынша ауылдық округ әкімдерінің өкілеттігі кеңейтіледі.</w:t>
      </w:r>
    </w:p>
    <w:p w14:paraId="29C6E884" w14:textId="77777777" w:rsidR="00E3681D" w:rsidRPr="005B28A1" w:rsidRDefault="00E3681D" w:rsidP="00E3681D">
      <w:pPr>
        <w:spacing w:after="0"/>
        <w:jc w:val="both"/>
        <w:rPr>
          <w:lang w:val="kk-KZ"/>
        </w:rPr>
      </w:pPr>
    </w:p>
    <w:p w14:paraId="4ED2E4D9" w14:textId="77777777" w:rsidR="00E3681D" w:rsidRPr="005B28A1" w:rsidRDefault="00E3681D" w:rsidP="00E3681D">
      <w:pPr>
        <w:spacing w:after="0"/>
        <w:jc w:val="both"/>
        <w:rPr>
          <w:lang w:val="kk-KZ"/>
        </w:rPr>
      </w:pPr>
      <w:r w:rsidRPr="005B28A1">
        <w:rPr>
          <w:lang w:val="kk-KZ"/>
        </w:rPr>
        <w:t xml:space="preserve">      Ауылдық округ әкіміне Кеңеспен бірлесіп, жергілікті өзін-өзі басқарудың коммуналдық меншігіне берілуге жататын мүлік түрлерін айқындау құқығы берілетін болады.      Сонымен қатар, ауылдық округтің әкімі өзіне жүктелген функцияларды іске асыру үшін Кеңес алдында жауапты болады. Өз кезегінде сайланған әкім жүргізіліп жатқан жұмыс үшін халық алдында есеп беретін болады.      Ауылдық округтің әкіміне тыныс-тіршілікті қамтамасыз етудің инфрақұрылымдық және басқа да әлеуметтік маңызды объектілерін дамытуға бағытталған функцияларды беру осы </w:t>
      </w:r>
      <w:r w:rsidRPr="005B28A1">
        <w:rPr>
          <w:lang w:val="kk-KZ"/>
        </w:rPr>
        <w:lastRenderedPageBreak/>
        <w:t>мәселелерді жедел шешуге оңынан ықпал ететін болады.      Атқарушы органның жаңа құрылымы — жергілікті өзін-өзі басқару әкімшілігі</w:t>
      </w:r>
    </w:p>
    <w:p w14:paraId="0BA22AF5" w14:textId="77777777" w:rsidR="00E3681D" w:rsidRPr="005B28A1" w:rsidRDefault="00E3681D" w:rsidP="00E3681D">
      <w:pPr>
        <w:spacing w:after="0"/>
        <w:jc w:val="both"/>
        <w:rPr>
          <w:lang w:val="kk-KZ"/>
        </w:rPr>
      </w:pPr>
      <w:r w:rsidRPr="005B28A1">
        <w:rPr>
          <w:lang w:val="kk-KZ"/>
        </w:rPr>
        <w:t xml:space="preserve">      Бүгінгі күні ауылдық округ әкімі аппаратының жұмысы жергілікті маңызы бар мәселелерді ұдайы шешумен, тұрғындармен тікелей өзара іс-қимыл жасаумен байланысты. Осыған орай олардың ағымдағы міндеттерді шешуде барынша жедел болуын қамтамасыз ету үшін жекелеген қағидалар мен тәртіптерді әзірлеу талап етіледі.</w:t>
      </w:r>
    </w:p>
    <w:p w14:paraId="6756AF7A" w14:textId="77777777" w:rsidR="00E3681D" w:rsidRPr="005B28A1" w:rsidRDefault="00E3681D" w:rsidP="00E3681D">
      <w:pPr>
        <w:spacing w:after="0"/>
        <w:jc w:val="both"/>
        <w:rPr>
          <w:lang w:val="kk-KZ"/>
        </w:rPr>
      </w:pPr>
      <w:r w:rsidRPr="005B28A1">
        <w:rPr>
          <w:lang w:val="kk-KZ"/>
        </w:rPr>
        <w:t xml:space="preserve">      Шетелдік тәжірибені талдауды ескере отырып, казіргі әкім аппаратының орнына жергілікті өзін-өзі басқару әкімшілігінің жаңа ұйымдық-құқықтық нысаны әзірленетін болады.</w:t>
      </w:r>
    </w:p>
    <w:p w14:paraId="0396B730" w14:textId="77777777" w:rsidR="00E3681D" w:rsidRPr="005B28A1" w:rsidRDefault="00E3681D" w:rsidP="00E3681D">
      <w:pPr>
        <w:spacing w:after="0"/>
        <w:jc w:val="both"/>
        <w:rPr>
          <w:lang w:val="kk-KZ"/>
        </w:rPr>
      </w:pPr>
      <w:r w:rsidRPr="005B28A1">
        <w:rPr>
          <w:lang w:val="kk-KZ"/>
        </w:rPr>
        <w:t xml:space="preserve">      Пилоттық жоба шеңберінде казіргі ауылдық округ әкімі аппаратының орнына жергілікті өзін-өзі басқару әкімшілігін құру сынақтан өткізілетін болады. Жергілікті өзін-өзі басқару әкімшілігіне елді мекендерді абаттандыру, санитариялық тазалау, көгалдандыру жөніндегі жұмыстарды өз бетінше орындауға, сондай-ақ Кеңестің шешімі бойынша жергілікті тұрғындарға өтеулі негізде қызметтер көрсетуге заңнамалық тұрғыда мүмкіндік беріледі. Жергілікті маңызы бар мәселелерді шешуде икемділікті, жеделділік пен тиімділікті қамтамасыз ету үшін жергілікті өзін-өзі басқару әкімшілігінің қызметіндегі көптеген бизнес-процестер оңтайландырылады.</w:t>
      </w:r>
    </w:p>
    <w:p w14:paraId="47FE5413" w14:textId="77777777" w:rsidR="00E3681D" w:rsidRPr="005B28A1" w:rsidRDefault="00E3681D" w:rsidP="00E3681D">
      <w:pPr>
        <w:spacing w:after="0"/>
        <w:jc w:val="both"/>
        <w:rPr>
          <w:lang w:val="kk-KZ"/>
        </w:rPr>
      </w:pPr>
      <w:r w:rsidRPr="005B28A1">
        <w:rPr>
          <w:lang w:val="kk-KZ"/>
        </w:rPr>
        <w:t xml:space="preserve">      Осыған байланысты әкімшіліктің кадрлық құрамын қалыптастыру өзгеше тәртіппен жүзеге асырылатын болады.</w:t>
      </w:r>
    </w:p>
    <w:p w14:paraId="02EC3A1E" w14:textId="77777777" w:rsidR="00E3681D" w:rsidRPr="005B28A1" w:rsidRDefault="00E3681D" w:rsidP="00E3681D">
      <w:pPr>
        <w:spacing w:after="0"/>
        <w:jc w:val="both"/>
        <w:rPr>
          <w:lang w:val="kk-KZ"/>
        </w:rPr>
      </w:pPr>
      <w:r w:rsidRPr="005B28A1">
        <w:rPr>
          <w:lang w:val="kk-KZ"/>
        </w:rPr>
        <w:t xml:space="preserve">      Бұл ретте жергілікті өзін-өзі басқару әкімшілігі қызметшілерінің штат саны ауылдық округтер үшін штат санының лимиті шеңберінде айқындалатын болады.</w:t>
      </w:r>
    </w:p>
    <w:p w14:paraId="3B7E42E0" w14:textId="77777777" w:rsidR="00E3681D" w:rsidRPr="005B28A1" w:rsidRDefault="00E3681D" w:rsidP="00E3681D">
      <w:pPr>
        <w:spacing w:after="0"/>
        <w:jc w:val="both"/>
        <w:rPr>
          <w:lang w:val="kk-KZ"/>
        </w:rPr>
      </w:pPr>
      <w:r w:rsidRPr="005B28A1">
        <w:rPr>
          <w:lang w:val="kk-KZ"/>
        </w:rPr>
        <w:t xml:space="preserve">      Өз кезегінде, ауылдық округ әкімі бюджет қаражатын үнемдеу есебінен еңбек шарты бойынша қосымша жұмыскерлерді қабылдай алады.</w:t>
      </w:r>
    </w:p>
    <w:p w14:paraId="75D86B22" w14:textId="77777777" w:rsidR="00E3681D" w:rsidRPr="005B28A1" w:rsidRDefault="00E3681D" w:rsidP="00E3681D">
      <w:pPr>
        <w:spacing w:after="0"/>
        <w:jc w:val="both"/>
        <w:rPr>
          <w:lang w:val="kk-KZ"/>
        </w:rPr>
      </w:pPr>
      <w:r w:rsidRPr="005B28A1">
        <w:rPr>
          <w:lang w:val="kk-KZ"/>
        </w:rPr>
        <w:t xml:space="preserve">      Еңбек шарты бойынша жалданатын қызметкерлердің тізбесі өндірістік қажеттілік ескеріле отырып, Кеңестің шешімі бойынша қалыптастырылады және жергілікті өзін-өзі басқару әкімшілігінің қосалқы қызметі болып табылады.</w:t>
      </w:r>
    </w:p>
    <w:p w14:paraId="0A92ED71" w14:textId="77777777" w:rsidR="00E3681D" w:rsidRPr="005B28A1" w:rsidRDefault="00E3681D" w:rsidP="00E3681D">
      <w:pPr>
        <w:spacing w:after="0"/>
        <w:jc w:val="both"/>
        <w:rPr>
          <w:lang w:val="kk-KZ"/>
        </w:rPr>
      </w:pPr>
      <w:r w:rsidRPr="005B28A1">
        <w:rPr>
          <w:lang w:val="kk-KZ"/>
        </w:rPr>
        <w:t xml:space="preserve">      Бұдан басқа, жергілікті өзін-өзі басқару әкімшілігіне жұмысқа білікті және тәжірибелі кадрларды тарту мақсатында әлеуметтік-қаржылық қолдау шаралары (жалақыға үстемеақы, тұрғын үй беру, біржолғы көтерме төлемдер және басқалар) көзделетін болады.</w:t>
      </w:r>
    </w:p>
    <w:p w14:paraId="41ABC5B8" w14:textId="77777777" w:rsidR="00E3681D" w:rsidRPr="005B28A1" w:rsidRDefault="00E3681D" w:rsidP="00E3681D">
      <w:pPr>
        <w:spacing w:after="0"/>
        <w:jc w:val="both"/>
        <w:rPr>
          <w:lang w:val="kk-KZ"/>
        </w:rPr>
      </w:pPr>
      <w:r w:rsidRPr="005B28A1">
        <w:rPr>
          <w:lang w:val="kk-KZ"/>
        </w:rPr>
        <w:t xml:space="preserve">      Жергілікті өзін-өзі басқару әкімшілігінің функцияларына тиісті ауылдық округ әкімінің қызметін және ауылдық округтің тыныс-тіршілігін қамтамасыз ету кіретін болады. Пилоттық жобаның қорытындысы бойынша жергілікті өзін-өзі басқару әкімшілігін одан әрі енгізу қаралады.</w:t>
      </w:r>
    </w:p>
    <w:p w14:paraId="75CCEA20" w14:textId="77777777" w:rsidR="00E3681D" w:rsidRPr="005B28A1" w:rsidRDefault="00E3681D" w:rsidP="00E3681D">
      <w:pPr>
        <w:spacing w:after="0"/>
        <w:jc w:val="both"/>
        <w:rPr>
          <w:lang w:val="kk-KZ"/>
        </w:rPr>
      </w:pPr>
    </w:p>
    <w:p w14:paraId="513EB600" w14:textId="77777777" w:rsidR="00E3681D" w:rsidRPr="005B28A1" w:rsidRDefault="00E3681D" w:rsidP="00E3681D">
      <w:pPr>
        <w:spacing w:after="0"/>
        <w:jc w:val="both"/>
        <w:rPr>
          <w:lang w:val="kk-KZ"/>
        </w:rPr>
      </w:pPr>
      <w:r w:rsidRPr="005B28A1">
        <w:rPr>
          <w:lang w:val="kk-KZ"/>
        </w:rPr>
        <w:t xml:space="preserve">      Аудан әкімімен өзара іс-қимыл</w:t>
      </w:r>
    </w:p>
    <w:p w14:paraId="6DD8F8E3" w14:textId="77777777" w:rsidR="00E3681D" w:rsidRPr="005B28A1" w:rsidRDefault="00E3681D" w:rsidP="00E3681D">
      <w:pPr>
        <w:spacing w:after="0"/>
        <w:jc w:val="both"/>
        <w:rPr>
          <w:lang w:val="kk-KZ"/>
        </w:rPr>
      </w:pPr>
      <w:r w:rsidRPr="005B28A1">
        <w:rPr>
          <w:lang w:val="kk-KZ"/>
        </w:rPr>
        <w:t xml:space="preserve">      Ауылдық округ әкімі заңнамада көзделген ауылдық округ әкімінің құзыреттері шеңберінде аудан (облыстық маңызы бар қала) әкімімен өзара іс-қимыл жасайтын болады.</w:t>
      </w:r>
    </w:p>
    <w:p w14:paraId="37D102F8" w14:textId="77777777" w:rsidR="00E3681D" w:rsidRPr="005B28A1" w:rsidRDefault="00E3681D" w:rsidP="00E3681D">
      <w:pPr>
        <w:spacing w:after="0"/>
        <w:jc w:val="both"/>
        <w:rPr>
          <w:lang w:val="kk-KZ"/>
        </w:rPr>
      </w:pPr>
      <w:r w:rsidRPr="005B28A1">
        <w:rPr>
          <w:lang w:val="kk-KZ"/>
        </w:rPr>
        <w:t xml:space="preserve">      Фискалдық орталықсыздандыру</w:t>
      </w:r>
    </w:p>
    <w:p w14:paraId="686BAA26" w14:textId="77777777" w:rsidR="00E3681D" w:rsidRPr="005B28A1" w:rsidRDefault="00E3681D" w:rsidP="00E3681D">
      <w:pPr>
        <w:spacing w:after="0"/>
        <w:jc w:val="both"/>
        <w:rPr>
          <w:lang w:val="kk-KZ"/>
        </w:rPr>
      </w:pPr>
      <w:r w:rsidRPr="005B28A1">
        <w:rPr>
          <w:lang w:val="kk-KZ"/>
        </w:rPr>
        <w:t xml:space="preserve">      Жергілікті өзін-өзі басқаруды нығайту жергілікті өзін-өзі басқару бюджетінің қаржылық мүмкіндіктерін күшейте отырып жалғастырылады.</w:t>
      </w:r>
    </w:p>
    <w:p w14:paraId="056B6DA4" w14:textId="77777777" w:rsidR="00E3681D" w:rsidRPr="005B28A1" w:rsidRDefault="00E3681D" w:rsidP="00E3681D">
      <w:pPr>
        <w:spacing w:after="0"/>
        <w:jc w:val="both"/>
        <w:rPr>
          <w:lang w:val="kk-KZ"/>
        </w:rPr>
      </w:pPr>
      <w:r w:rsidRPr="005B28A1">
        <w:rPr>
          <w:lang w:val="kk-KZ"/>
        </w:rPr>
        <w:t xml:space="preserve">      Жергілікті маңызы бар мәселелерді шешуде жоғары тұрған деңгейге қаржылық тәуелділікті біртіндеп төмендету керек. Қолданыстағы кіріс көздері жергілікті өзін-өзі басқару бюджетіне түсімдердің қосымша түрлерін беру есебінен ұлғаяды.</w:t>
      </w:r>
    </w:p>
    <w:p w14:paraId="0559ED65" w14:textId="77777777" w:rsidR="00E3681D" w:rsidRPr="005B28A1" w:rsidRDefault="00E3681D" w:rsidP="00E3681D">
      <w:pPr>
        <w:spacing w:after="0"/>
        <w:jc w:val="both"/>
        <w:rPr>
          <w:lang w:val="kk-KZ"/>
        </w:rPr>
      </w:pPr>
      <w:r w:rsidRPr="005B28A1">
        <w:rPr>
          <w:lang w:val="kk-KZ"/>
        </w:rPr>
        <w:t xml:space="preserve">      Ауылдық округ әкімі жер учаскелерін меншік иелерінің ұтымды және нысаналы пайдалануына жауапты болғандықтан, жер учаскелерін пайдаланудан түсетін барлық түсімдерді жергілікті өзін-өзі басқару бюджетіне беру қажет.</w:t>
      </w:r>
    </w:p>
    <w:p w14:paraId="65F4F3BC" w14:textId="77777777" w:rsidR="00E3681D" w:rsidRPr="005B28A1" w:rsidRDefault="00E3681D" w:rsidP="00E3681D">
      <w:pPr>
        <w:spacing w:after="0"/>
        <w:jc w:val="both"/>
        <w:rPr>
          <w:lang w:val="kk-KZ"/>
        </w:rPr>
      </w:pPr>
      <w:r w:rsidRPr="005B28A1">
        <w:rPr>
          <w:lang w:val="kk-KZ"/>
        </w:rPr>
        <w:t xml:space="preserve">      Жергілікті өзін-өзі басқарудың кіріс базасын одан әрі кеңейту үшін</w:t>
      </w:r>
    </w:p>
    <w:p w14:paraId="01376E69" w14:textId="77777777" w:rsidR="00E3681D" w:rsidRPr="005B28A1" w:rsidRDefault="00E3681D" w:rsidP="00E3681D">
      <w:pPr>
        <w:spacing w:after="0"/>
        <w:jc w:val="both"/>
        <w:rPr>
          <w:rFonts w:cs="Times New Roman"/>
          <w:szCs w:val="28"/>
          <w:lang w:val="kk-KZ"/>
        </w:rPr>
      </w:pPr>
      <w:r w:rsidRPr="005B28A1">
        <w:rPr>
          <w:lang w:val="kk-KZ"/>
        </w:rPr>
        <w:t xml:space="preserve">      2022 жылы бюджеттің төртінші деңгейіне салықтар мен төлемдердің мынадай </w:t>
      </w:r>
      <w:r w:rsidRPr="005B28A1">
        <w:rPr>
          <w:rFonts w:cs="Times New Roman"/>
          <w:szCs w:val="28"/>
          <w:lang w:val="kk-KZ"/>
        </w:rPr>
        <w:t>түрлері:</w:t>
      </w:r>
    </w:p>
    <w:p w14:paraId="46934FF7"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бірыңғай жер салығы;</w:t>
      </w:r>
    </w:p>
    <w:p w14:paraId="1C6F9BD0"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жер учаскелерін пайдаланғаны үшін төлемақы;</w:t>
      </w:r>
    </w:p>
    <w:p w14:paraId="00B93AC8"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lastRenderedPageBreak/>
        <w:t>жер учаскелерін сатудан түсетін түсімдер;</w:t>
      </w:r>
    </w:p>
    <w:p w14:paraId="5D10B151" w14:textId="77777777" w:rsidR="00E3681D" w:rsidRPr="005B28A1" w:rsidRDefault="00E3681D" w:rsidP="00E3681D">
      <w:pPr>
        <w:pStyle w:val="ab"/>
        <w:numPr>
          <w:ilvl w:val="0"/>
          <w:numId w:val="2"/>
        </w:numPr>
        <w:spacing w:after="0" w:line="240" w:lineRule="auto"/>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жер учаскелерін жалдау құқығын сатқаны үшін төлемақы берілетін болады.</w:t>
      </w:r>
    </w:p>
    <w:p w14:paraId="646F6623" w14:textId="77777777" w:rsidR="00E3681D" w:rsidRPr="005B28A1" w:rsidRDefault="00E3681D" w:rsidP="00E3681D">
      <w:pPr>
        <w:spacing w:after="0"/>
        <w:jc w:val="both"/>
        <w:rPr>
          <w:lang w:val="kk-KZ"/>
        </w:rPr>
      </w:pPr>
    </w:p>
    <w:p w14:paraId="20AE3FBB" w14:textId="77777777" w:rsidR="00E3681D" w:rsidRPr="005B28A1" w:rsidRDefault="00E3681D" w:rsidP="00E3681D">
      <w:pPr>
        <w:spacing w:after="0"/>
        <w:jc w:val="both"/>
        <w:rPr>
          <w:rFonts w:cs="Times New Roman"/>
          <w:szCs w:val="28"/>
          <w:lang w:val="kk-KZ"/>
        </w:rPr>
      </w:pPr>
      <w:r w:rsidRPr="005B28A1">
        <w:rPr>
          <w:lang w:val="kk-KZ"/>
        </w:rPr>
        <w:t xml:space="preserve">      </w:t>
      </w:r>
      <w:r w:rsidRPr="005B28A1">
        <w:rPr>
          <w:rFonts w:cs="Times New Roman"/>
          <w:szCs w:val="28"/>
          <w:lang w:val="kk-KZ"/>
        </w:rPr>
        <w:t>2024 жылы мынадай салықтар мен төлемдерді беру жалғасады:</w:t>
      </w:r>
    </w:p>
    <w:p w14:paraId="57CFBBCE" w14:textId="77777777" w:rsidR="00E3681D" w:rsidRPr="005B28A1" w:rsidRDefault="00E3681D" w:rsidP="00E3681D">
      <w:pPr>
        <w:pStyle w:val="ab"/>
        <w:numPr>
          <w:ilvl w:val="0"/>
          <w:numId w:val="2"/>
        </w:numPr>
        <w:spacing w:after="0" w:line="254" w:lineRule="auto"/>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су ресурстарын пайдаланғаны үшін төлемақы;</w:t>
      </w:r>
    </w:p>
    <w:p w14:paraId="5764A3A1" w14:textId="77777777" w:rsidR="00E3681D" w:rsidRPr="005B28A1" w:rsidRDefault="00E3681D" w:rsidP="00E3681D">
      <w:pPr>
        <w:pStyle w:val="ab"/>
        <w:numPr>
          <w:ilvl w:val="0"/>
          <w:numId w:val="2"/>
        </w:numPr>
        <w:spacing w:after="0" w:line="254" w:lineRule="auto"/>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жекелеген кызмет түрлерімен айналысу құқығы үшін лицензиялық алым;</w:t>
      </w:r>
    </w:p>
    <w:p w14:paraId="4AE63081" w14:textId="77777777" w:rsidR="00E3681D" w:rsidRPr="005B28A1" w:rsidRDefault="00E3681D" w:rsidP="00E3681D">
      <w:pPr>
        <w:pStyle w:val="ab"/>
        <w:numPr>
          <w:ilvl w:val="0"/>
          <w:numId w:val="2"/>
        </w:numPr>
        <w:spacing w:after="0" w:line="254" w:lineRule="auto"/>
        <w:ind w:left="0" w:firstLine="567"/>
        <w:jc w:val="both"/>
        <w:rPr>
          <w:rFonts w:ascii="Times New Roman" w:hAnsi="Times New Roman" w:cs="Times New Roman"/>
          <w:sz w:val="28"/>
          <w:szCs w:val="28"/>
          <w:lang w:val="kk-KZ"/>
        </w:rPr>
      </w:pPr>
      <w:r w:rsidRPr="005B28A1">
        <w:rPr>
          <w:rFonts w:ascii="Times New Roman" w:hAnsi="Times New Roman" w:cs="Times New Roman"/>
          <w:sz w:val="28"/>
          <w:szCs w:val="28"/>
          <w:lang w:val="kk-KZ"/>
        </w:rPr>
        <w:t xml:space="preserve"> жекелеген кызмет түрлерімен айналысуға арналған лицензияларды пайдаланғаны үшін төлемақы.</w:t>
      </w:r>
    </w:p>
    <w:p w14:paraId="7BDF969B" w14:textId="77777777" w:rsidR="00E3681D" w:rsidRPr="005B28A1" w:rsidRDefault="00E3681D" w:rsidP="00E3681D">
      <w:pPr>
        <w:spacing w:after="0"/>
        <w:jc w:val="both"/>
        <w:rPr>
          <w:lang w:val="kk-KZ"/>
        </w:rPr>
      </w:pPr>
      <w:r w:rsidRPr="005B28A1">
        <w:rPr>
          <w:lang w:val="kk-KZ"/>
        </w:rPr>
        <w:t xml:space="preserve">      Шағын және орта бизнестен түсетін корпоративтік табыс салығын облыс, аудан және ауыл арасында бөлу де көзделетін болады.</w:t>
      </w:r>
    </w:p>
    <w:p w14:paraId="4BA1BF07" w14:textId="77777777" w:rsidR="00E3681D" w:rsidRPr="005B28A1" w:rsidRDefault="00E3681D" w:rsidP="00E3681D">
      <w:pPr>
        <w:spacing w:after="0"/>
        <w:jc w:val="both"/>
        <w:rPr>
          <w:lang w:val="kk-KZ"/>
        </w:rPr>
      </w:pPr>
      <w:r w:rsidRPr="005B28A1">
        <w:rPr>
          <w:lang w:val="kk-KZ"/>
        </w:rPr>
        <w:t xml:space="preserve">      Азаматтардың жалпыға бірдей декларациялануы енгізілгеннен кейін көлеңкелі экономиканы төмендету мақсатында жергілікті өзін-өзі басқару бюджетіне төлем көзінен салық салынатын кірістерден жеке табыс салығын және әлеуметтік салықты беру мәселесі қаралатын болады.</w:t>
      </w:r>
    </w:p>
    <w:p w14:paraId="172A602A" w14:textId="77777777" w:rsidR="00E3681D" w:rsidRPr="005B28A1" w:rsidRDefault="00E3681D" w:rsidP="00E3681D">
      <w:pPr>
        <w:spacing w:after="0"/>
        <w:jc w:val="both"/>
        <w:rPr>
          <w:lang w:val="kk-KZ"/>
        </w:rPr>
      </w:pPr>
      <w:r w:rsidRPr="005B28A1">
        <w:rPr>
          <w:lang w:val="kk-KZ"/>
        </w:rPr>
        <w:t xml:space="preserve">      Жергілікті өзін-өзі басқару бюджеті коммуналдық меншіктен және көрсетілетін қызметтерді ұсынудан түсетін түсімдерден де қалыптастырылатын болады.</w:t>
      </w:r>
    </w:p>
    <w:p w14:paraId="4FB7DEF5" w14:textId="77777777" w:rsidR="00E3681D" w:rsidRPr="005B28A1" w:rsidRDefault="00E3681D" w:rsidP="00E3681D">
      <w:pPr>
        <w:spacing w:after="0"/>
        <w:jc w:val="both"/>
        <w:rPr>
          <w:lang w:val="kk-KZ"/>
        </w:rPr>
      </w:pPr>
      <w:r w:rsidRPr="005B28A1">
        <w:rPr>
          <w:lang w:val="kk-KZ"/>
        </w:rPr>
        <w:t xml:space="preserve">      Қолданыстағы салық салынатын базаны ұлғайту үшін "1+1" салық мәдениетін арттыру бойынша ынталандыру тетігін енгізген жөн, яғни қаржы жылының қорытындысы бойынша салықтарды жинау жөніндегі түсімдер нақты өскен кезде жоғары тұрған деңгей елді мекеннің даму әлеуетін ескере отырып, өсім сомасына нысаналы трансферттер бөлетін болады.</w:t>
      </w:r>
    </w:p>
    <w:p w14:paraId="5BF14394" w14:textId="77777777" w:rsidR="00E3681D" w:rsidRPr="005B28A1" w:rsidRDefault="00E3681D" w:rsidP="00E3681D">
      <w:pPr>
        <w:spacing w:after="0"/>
        <w:jc w:val="both"/>
        <w:rPr>
          <w:lang w:val="kk-KZ"/>
        </w:rPr>
      </w:pPr>
      <w:r w:rsidRPr="005B28A1">
        <w:rPr>
          <w:lang w:val="kk-KZ"/>
        </w:rPr>
        <w:t xml:space="preserve">      Бюджетаралық қатынастар жүйесі өңірлердің өзін-өзі қамтамасыз етуін ынталандыруға және жергілікті бюджеттердің республикалық нысаналы трансферттерге тәуелділігін төмендетуге бағытталады.</w:t>
      </w:r>
    </w:p>
    <w:p w14:paraId="51BA7828" w14:textId="77777777" w:rsidR="00E3681D" w:rsidRPr="005B28A1" w:rsidRDefault="00E3681D" w:rsidP="00E3681D">
      <w:pPr>
        <w:spacing w:after="0"/>
        <w:jc w:val="both"/>
        <w:rPr>
          <w:lang w:val="kk-KZ"/>
        </w:rPr>
      </w:pPr>
      <w:r w:rsidRPr="005B28A1">
        <w:rPr>
          <w:lang w:val="kk-KZ"/>
        </w:rPr>
        <w:t xml:space="preserve">      Осыны ескере отырып, бюджетаралық қатынастар, тиісінше барлық деңгейдегі (республика - облыс, облыс - аудан, аудан - ауыл) жалпы сипаттағы бюджетаралық трансферттер де жергілікті атқарушы органдар мен жергілікті өзін-өзі басқару органдарын өңірлік экономиканы дамытуға және жергілікті бюджеттердің кірістерін ұлғайтуға, өңірлердің республикалық бюджетке тәуелділігін азайтуға ынталандыруға бағытталатын болады</w:t>
      </w:r>
    </w:p>
    <w:p w14:paraId="79A065E1" w14:textId="77777777" w:rsidR="00E3681D" w:rsidRPr="005B28A1" w:rsidRDefault="00E3681D" w:rsidP="00E3681D">
      <w:pPr>
        <w:spacing w:after="0"/>
        <w:jc w:val="both"/>
        <w:rPr>
          <w:lang w:val="kk-KZ"/>
        </w:rPr>
      </w:pPr>
      <w:r w:rsidRPr="005B28A1">
        <w:rPr>
          <w:lang w:val="kk-KZ"/>
        </w:rPr>
        <w:t xml:space="preserve">      "Орталық - өңір" қатынасын ғана емес, өңір ішіндегі қаражатты бөлуді де ескеретін өңірлерді бюджеттік қаржыландыру моделін қайта қараған жөн.</w:t>
      </w:r>
    </w:p>
    <w:p w14:paraId="1971504B" w14:textId="77777777" w:rsidR="00E3681D" w:rsidRPr="005B28A1" w:rsidRDefault="00E3681D" w:rsidP="00E3681D">
      <w:pPr>
        <w:spacing w:after="0"/>
        <w:jc w:val="both"/>
        <w:rPr>
          <w:lang w:val="kk-KZ"/>
        </w:rPr>
      </w:pPr>
      <w:r w:rsidRPr="005B28A1">
        <w:rPr>
          <w:lang w:val="kk-KZ"/>
        </w:rPr>
        <w:t xml:space="preserve">      Перспективада барлық деңгейдегі бюджеттер арасындағы қарсы трансферттерді барынша азайта отырып, бюджеттік алып қоюлар біртіндеп жойылады,</w:t>
      </w:r>
    </w:p>
    <w:p w14:paraId="2B2201EC" w14:textId="77777777" w:rsidR="00E3681D" w:rsidRPr="005B28A1" w:rsidRDefault="00E3681D" w:rsidP="00E3681D">
      <w:pPr>
        <w:spacing w:after="0"/>
        <w:jc w:val="both"/>
        <w:rPr>
          <w:lang w:val="kk-KZ"/>
        </w:rPr>
      </w:pPr>
      <w:r w:rsidRPr="005B28A1">
        <w:rPr>
          <w:lang w:val="kk-KZ"/>
        </w:rPr>
        <w:t xml:space="preserve">      Жалпы сипаттағы трансферттерді айқындау кезінде оларды есептеу әдістемесі жетілдірілетін болады.</w:t>
      </w:r>
    </w:p>
    <w:p w14:paraId="52B088CF" w14:textId="77777777" w:rsidR="00E3681D" w:rsidRPr="005B28A1" w:rsidRDefault="00E3681D" w:rsidP="00E3681D">
      <w:pPr>
        <w:spacing w:after="0"/>
        <w:jc w:val="both"/>
        <w:rPr>
          <w:lang w:val="kk-KZ"/>
        </w:rPr>
      </w:pPr>
      <w:r w:rsidRPr="005B28A1">
        <w:rPr>
          <w:lang w:val="kk-KZ"/>
        </w:rPr>
        <w:t xml:space="preserve">      Жалпы сипаттағы трансферттерді есептеу кезінде қолданылатын көрсеткіштер мен коэффициенттер олардың өзектілігі мен өңірлік ерекшелігі, халықтың өмір сүру деңгейін арттыруға бағдарланғаны ескеріле отырып қайта қаралатын болады.</w:t>
      </w:r>
    </w:p>
    <w:p w14:paraId="597D5161" w14:textId="77777777" w:rsidR="00E3681D" w:rsidRPr="005B28A1" w:rsidRDefault="00E3681D" w:rsidP="00E3681D">
      <w:pPr>
        <w:spacing w:after="0"/>
        <w:jc w:val="both"/>
        <w:rPr>
          <w:lang w:val="kk-KZ"/>
        </w:rPr>
      </w:pPr>
      <w:r w:rsidRPr="005B28A1">
        <w:rPr>
          <w:lang w:val="kk-KZ"/>
        </w:rPr>
        <w:t xml:space="preserve">      Бұл ретте жергілікті атқарушы органдардың бюджеттік субвенцияларды пайдалануын бақылау күшейтіледі.</w:t>
      </w:r>
    </w:p>
    <w:p w14:paraId="37A7CA75" w14:textId="77777777" w:rsidR="00E3681D" w:rsidRPr="005B28A1" w:rsidRDefault="00E3681D" w:rsidP="00E3681D">
      <w:pPr>
        <w:spacing w:after="0"/>
        <w:jc w:val="both"/>
        <w:rPr>
          <w:lang w:val="kk-KZ"/>
        </w:rPr>
      </w:pPr>
      <w:r w:rsidRPr="005B28A1">
        <w:rPr>
          <w:lang w:val="kk-KZ"/>
        </w:rPr>
        <w:t xml:space="preserve">      Ауылдық бюджеттерге қатысты 2023 жылдан бастап жоғары тұрған бюджетке бюджеттік алып қою тетігі қолданылмайтын болады.</w:t>
      </w:r>
    </w:p>
    <w:p w14:paraId="3B0ECAA3" w14:textId="77777777" w:rsidR="00E3681D" w:rsidRPr="005B28A1" w:rsidRDefault="00E3681D" w:rsidP="00E3681D">
      <w:pPr>
        <w:spacing w:after="0"/>
        <w:jc w:val="both"/>
        <w:rPr>
          <w:lang w:val="kk-KZ"/>
        </w:rPr>
      </w:pPr>
      <w:r w:rsidRPr="005B28A1">
        <w:rPr>
          <w:lang w:val="kk-KZ"/>
        </w:rPr>
        <w:t xml:space="preserve">      Жергілікті бюджеттердің атқарылу икемділігін арттыру үшін қосымша құралдар жасалатын болады.</w:t>
      </w:r>
    </w:p>
    <w:p w14:paraId="4180AAC7" w14:textId="77777777" w:rsidR="00E3681D" w:rsidRPr="005B28A1" w:rsidRDefault="00E3681D" w:rsidP="00E3681D">
      <w:pPr>
        <w:spacing w:after="0"/>
        <w:jc w:val="both"/>
        <w:rPr>
          <w:lang w:val="kk-KZ"/>
        </w:rPr>
      </w:pPr>
      <w:r w:rsidRPr="005B28A1">
        <w:rPr>
          <w:lang w:val="kk-KZ"/>
        </w:rPr>
        <w:t xml:space="preserve">      Жергілікті өзін-өзі басқаруға қосымша кіріс көздерінің берілуін ескере отырып, жұмсау өкілеттіктерін кеңейту қажет. Салықтық және салықтық емес төлемдер есебінен ауылдық округтің </w:t>
      </w:r>
      <w:r w:rsidRPr="005B28A1">
        <w:rPr>
          <w:lang w:val="kk-KZ"/>
        </w:rPr>
        <w:lastRenderedPageBreak/>
        <w:t>бюджетіне түсетін оз кірістерінен алынатын қаражат тек қана ауылдық округті дамытуға және жергілікті қоғамдастықтың бастамасы немесе келісімі бойынша жергілікті маңызы бар мәселелерді шешуге бағытталатын болады.</w:t>
      </w:r>
    </w:p>
    <w:p w14:paraId="00246CCA" w14:textId="77777777" w:rsidR="00E3681D" w:rsidRPr="005B28A1" w:rsidRDefault="00E3681D" w:rsidP="00E3681D">
      <w:pPr>
        <w:spacing w:after="0"/>
        <w:jc w:val="both"/>
        <w:rPr>
          <w:lang w:val="kk-KZ"/>
        </w:rPr>
      </w:pPr>
      <w:r w:rsidRPr="005B28A1">
        <w:rPr>
          <w:lang w:val="kk-KZ"/>
        </w:rPr>
        <w:t xml:space="preserve">      Бұл ретте жергілікті өзін-өзі басқару бюджетімен жұмыс істеудің ерекше тәртібі енгізіледі, ол бизнес-процестерді елеулі түрде оңтайландыруға, есептілікті қолмен ұсынуды жоюға, бюджеттік бағдарламаларды ірілендіруге және басқаларға мүмкіндік береді.</w:t>
      </w:r>
    </w:p>
    <w:p w14:paraId="106E225B" w14:textId="77777777" w:rsidR="00E3681D" w:rsidRPr="005B28A1" w:rsidRDefault="00E3681D" w:rsidP="00E3681D">
      <w:pPr>
        <w:spacing w:after="0"/>
        <w:jc w:val="both"/>
        <w:rPr>
          <w:lang w:val="kk-KZ"/>
        </w:rPr>
      </w:pPr>
      <w:r w:rsidRPr="005B28A1">
        <w:rPr>
          <w:lang w:val="kk-KZ"/>
        </w:rPr>
        <w:t xml:space="preserve">      Бюджеттік рәсімдерді оңайлату үшін жергілікті өзін-өзі басқарудың бюджетін түзету көзделетін болады. Бұл шара жергілікті қоғамдастықтың жиналысымен (Кеңеспен) келісу бойынша қаражатты бюджеттік бағдарламалар арасында неғұрлым басым мақсаттарға қайта бөлуге мүмкіндік береді.</w:t>
      </w:r>
    </w:p>
    <w:p w14:paraId="6C28AD89" w14:textId="77777777" w:rsidR="00E3681D" w:rsidRPr="005B28A1" w:rsidRDefault="00E3681D" w:rsidP="00E3681D">
      <w:pPr>
        <w:spacing w:after="0"/>
        <w:jc w:val="both"/>
        <w:rPr>
          <w:lang w:val="kk-KZ"/>
        </w:rPr>
      </w:pPr>
      <w:r w:rsidRPr="005B28A1">
        <w:rPr>
          <w:lang w:val="kk-KZ"/>
        </w:rPr>
        <w:t xml:space="preserve">      Ауылдық округтің әкіміне салық түсімдерін қамтамасыз ету құралдарын, оның ішінде мемлекеттік органдардың ақпараттық базаларына қолжетімділік ұсыну арқылы берген жөн. Жергілікті тұрғындардың қоғамдық бақылау жүргізу үшін мониторинг және қаражатты нысаналы пайдалану бойынша комиссия құруға құқығы болады.</w:t>
      </w:r>
    </w:p>
    <w:p w14:paraId="6F965CFB" w14:textId="77777777" w:rsidR="00E3681D" w:rsidRPr="005B28A1" w:rsidRDefault="00E3681D" w:rsidP="00E3681D">
      <w:pPr>
        <w:spacing w:after="0"/>
        <w:jc w:val="both"/>
        <w:rPr>
          <w:lang w:val="kk-KZ"/>
        </w:rPr>
      </w:pPr>
      <w:r w:rsidRPr="005B28A1">
        <w:rPr>
          <w:lang w:val="kk-KZ"/>
        </w:rPr>
        <w:t xml:space="preserve">      Жергілікті өзін-өзі басқарудың мүліктік кешенін кеңейту мақсатында коммуналдық меншікке құқық белгілейтін құжаттарды ресімдеу рәсімдерін оңайлату мәселесін шешу қажет. Осыған байланысты жергілікті атқарушы органдар өздеріне бекітілген объектілерге, оның ішінде иесіз активтерге түгендеу жүргізетін болады. Түгендеу жүргізілгеннен кейін коммуналдық объектілердің тізбесі жасалады, олар бойынша тіркеу мен есепке қоюдың кезең-кезеңімен оңайлатылған тәртібі қолданылатын болады.</w:t>
      </w:r>
    </w:p>
    <w:p w14:paraId="7679F11B" w14:textId="77777777" w:rsidR="00E3681D" w:rsidRPr="005B28A1" w:rsidRDefault="00E3681D" w:rsidP="00E3681D">
      <w:pPr>
        <w:spacing w:after="0"/>
        <w:jc w:val="both"/>
        <w:rPr>
          <w:lang w:val="kk-KZ"/>
        </w:rPr>
      </w:pPr>
      <w:r w:rsidRPr="005B28A1">
        <w:rPr>
          <w:lang w:val="kk-KZ"/>
        </w:rPr>
        <w:t xml:space="preserve">      Бұдан басқа, уәкілетті орган ауылдық округтердегі объектілер үшін үлгілік жобалау-сметалық құжаттама әзірлейтін болады. Сол арқылы жобалау-сметалық құжаттамаларды әзірлеу шығыстары айтарлықтай қысқарады.</w:t>
      </w:r>
    </w:p>
    <w:p w14:paraId="3F23969D" w14:textId="77777777" w:rsidR="00E3681D" w:rsidRPr="005B28A1" w:rsidRDefault="00E3681D" w:rsidP="00E3681D">
      <w:pPr>
        <w:spacing w:after="0"/>
        <w:jc w:val="both"/>
        <w:rPr>
          <w:lang w:val="kk-KZ"/>
        </w:rPr>
      </w:pPr>
      <w:r w:rsidRPr="005B28A1">
        <w:rPr>
          <w:lang w:val="kk-KZ"/>
        </w:rPr>
        <w:t xml:space="preserve">      Қалдықтарды басқару, сумен жабдықтау, су бүру, көлік қатынасымен қамтамасыз ету, жайылымдарға, шөп шабуға арналған жер учаскелерін анықтау сияқты ортақ міндеттерді шешу үшін жергілікті қоғамдастықтар өз деңгейінде кооперация жасауға мүмкіндік алады.</w:t>
      </w:r>
    </w:p>
    <w:p w14:paraId="5355DDF9" w14:textId="77777777" w:rsidR="00E3681D" w:rsidRPr="005B28A1" w:rsidRDefault="00E3681D" w:rsidP="00E3681D">
      <w:pPr>
        <w:spacing w:after="0"/>
        <w:jc w:val="both"/>
        <w:rPr>
          <w:lang w:val="kk-KZ"/>
        </w:rPr>
      </w:pPr>
      <w:r w:rsidRPr="005B28A1">
        <w:rPr>
          <w:lang w:val="kk-KZ"/>
        </w:rPr>
        <w:t xml:space="preserve">      Жергілікті өзін-өзі басқару органдары елді мекендердің тұрғындарын сапалы көрсетілетін кызметтермен қамтамасыз ету үшін қаржы ресурстарымен нығайтылған жеткілікті өкілеттіктер мен құралдарға ие бола алады.</w:t>
      </w:r>
    </w:p>
    <w:p w14:paraId="20318A9A" w14:textId="77777777" w:rsidR="00E3681D" w:rsidRPr="005B28A1" w:rsidRDefault="00E3681D" w:rsidP="00E3681D">
      <w:pPr>
        <w:spacing w:after="0"/>
        <w:jc w:val="both"/>
        <w:rPr>
          <w:lang w:val="kk-KZ"/>
        </w:rPr>
      </w:pPr>
      <w:r w:rsidRPr="005B28A1">
        <w:rPr>
          <w:lang w:val="kk-KZ"/>
        </w:rPr>
        <w:t xml:space="preserve">      Жергілікті өзін-өзі басқару органдарының жауапкершілік саласы аумақтарды абаттандыру, жергілікті көлік, әлеуметтік және өзге де инфрақұрылым, базалық қызметтер көрсету, сондай-ақ сабақтас, бірлесіп пайдаланылатын инфрақұрылым объектілерін және басқаларды дамыту мәселелерін қамтиды.</w:t>
      </w:r>
    </w:p>
    <w:p w14:paraId="279EF410" w14:textId="77777777" w:rsidR="00E3681D" w:rsidRPr="005B28A1" w:rsidRDefault="00E3681D" w:rsidP="00E3681D">
      <w:pPr>
        <w:spacing w:after="0"/>
        <w:jc w:val="both"/>
        <w:rPr>
          <w:lang w:val="kk-KZ"/>
        </w:rPr>
      </w:pPr>
      <w:r w:rsidRPr="005B28A1">
        <w:rPr>
          <w:lang w:val="kk-KZ"/>
        </w:rPr>
        <w:t xml:space="preserve">      Қалаларда жергілікті өзін-өзі басқаруды дамыту</w:t>
      </w:r>
    </w:p>
    <w:p w14:paraId="1805D38B" w14:textId="77777777" w:rsidR="00E3681D" w:rsidRPr="005B28A1" w:rsidRDefault="00E3681D" w:rsidP="00E3681D">
      <w:pPr>
        <w:spacing w:after="0"/>
        <w:jc w:val="both"/>
        <w:rPr>
          <w:lang w:val="kk-KZ"/>
        </w:rPr>
      </w:pPr>
      <w:r w:rsidRPr="005B28A1">
        <w:rPr>
          <w:lang w:val="kk-KZ"/>
        </w:rPr>
        <w:t xml:space="preserve">      2020 жылдан бастап астанада, республикалық және облыстық маңызы бар қалаларда "халық қатысатын бюджет" енгізілді. Бүл құрал тұрғындардың аумақтарды абаттандыру, көгалдандыру және санитариялық тазарту жөніндегі жобаларға бастама жасауына мүмкіндік береді,</w:t>
      </w:r>
    </w:p>
    <w:p w14:paraId="32914B25" w14:textId="77777777" w:rsidR="00E3681D" w:rsidRPr="005B28A1" w:rsidRDefault="00E3681D" w:rsidP="00E3681D">
      <w:pPr>
        <w:spacing w:after="0"/>
        <w:jc w:val="both"/>
        <w:rPr>
          <w:lang w:val="kk-KZ"/>
        </w:rPr>
      </w:pPr>
      <w:r w:rsidRPr="005B28A1">
        <w:rPr>
          <w:lang w:val="kk-KZ"/>
        </w:rPr>
        <w:t xml:space="preserve">      Хал</w:t>
      </w:r>
      <w:r>
        <w:rPr>
          <w:lang w:val="kk-KZ"/>
        </w:rPr>
        <w:t>ы</w:t>
      </w:r>
      <w:r w:rsidRPr="005B28A1">
        <w:rPr>
          <w:lang w:val="kk-KZ"/>
        </w:rPr>
        <w:t>қты белсенді түрде тарту үшін Мемлекеттік органдар интернет-ресурстарының бірыңғай платформасындағы модуль пайдаланылады, онда нақты уақыт режимінде тиісті жобаларды қадағалауға болады.</w:t>
      </w:r>
    </w:p>
    <w:p w14:paraId="0AFCA782" w14:textId="77777777" w:rsidR="00E3681D" w:rsidRPr="005B28A1" w:rsidRDefault="00E3681D" w:rsidP="00E3681D">
      <w:pPr>
        <w:spacing w:after="0"/>
        <w:jc w:val="both"/>
        <w:rPr>
          <w:lang w:val="kk-KZ"/>
        </w:rPr>
      </w:pPr>
      <w:r w:rsidRPr="005B28A1">
        <w:rPr>
          <w:lang w:val="kk-KZ"/>
        </w:rPr>
        <w:t xml:space="preserve">      Қалаларда өзін-өзі басқаруды енгізу мәселесі азаматтар санының көптігін және цифрлық технологиялардың дамуын ескере отырып, мұқият зерттеліп, жасалатын болады.</w:t>
      </w:r>
    </w:p>
    <w:p w14:paraId="19B2CA45" w14:textId="77777777" w:rsidR="00E3681D" w:rsidRPr="005B28A1" w:rsidRDefault="00E3681D" w:rsidP="00E3681D">
      <w:pPr>
        <w:spacing w:after="0"/>
        <w:jc w:val="both"/>
        <w:rPr>
          <w:lang w:val="kk-KZ"/>
        </w:rPr>
      </w:pPr>
      <w:r w:rsidRPr="005B28A1">
        <w:rPr>
          <w:lang w:val="kk-KZ"/>
        </w:rPr>
        <w:t xml:space="preserve">      Кейіннен тұрғындар "халық қатысатын бюджет" шеңберінде ұсынған жобаларды іске асыру, оның ішінде осы бастама шеңберінде іске асырылатын жобаларды қаржыландыру үшін бөлінетін қаражатты ұлғайту жолымен іске асыру жөніндегі жұмыс жалғастырылады.</w:t>
      </w:r>
    </w:p>
    <w:p w14:paraId="7B067AB3" w14:textId="77777777" w:rsidR="00E3681D" w:rsidRPr="005B28A1" w:rsidRDefault="00E3681D" w:rsidP="00E3681D">
      <w:pPr>
        <w:spacing w:after="0"/>
        <w:jc w:val="both"/>
        <w:rPr>
          <w:lang w:val="kk-KZ"/>
        </w:rPr>
      </w:pPr>
      <w:r w:rsidRPr="005B28A1">
        <w:rPr>
          <w:lang w:val="kk-KZ"/>
        </w:rPr>
        <w:t xml:space="preserve">      Өңірлерде "халық қатысатын бюджеттің" жаппай енгізілуіне мониторинг жүргізу, халықты осы процеске тарту жөніндегі жұмыс, сондай-ақ халықты "халық катысатын бюджеттің" жобалары </w:t>
      </w:r>
      <w:r w:rsidRPr="005B28A1">
        <w:rPr>
          <w:lang w:val="kk-KZ"/>
        </w:rPr>
        <w:lastRenderedPageBreak/>
        <w:t>туралы жүйелі хабардар ету мақсатында жобалық ұсыныстар бойынша дауыс беру рәсімі аяқталғаннан кейін қорытынды шығарылатын болады.</w:t>
      </w:r>
    </w:p>
    <w:p w14:paraId="429E29BA" w14:textId="77777777" w:rsidR="00E3681D" w:rsidRPr="005B28A1" w:rsidRDefault="00E3681D" w:rsidP="00E3681D">
      <w:pPr>
        <w:spacing w:after="0"/>
        <w:jc w:val="both"/>
        <w:rPr>
          <w:lang w:val="kk-KZ"/>
        </w:rPr>
      </w:pPr>
    </w:p>
    <w:p w14:paraId="48B3926C" w14:textId="77777777" w:rsidR="00E3681D" w:rsidRPr="005B28A1" w:rsidRDefault="00E3681D" w:rsidP="00E3681D">
      <w:pPr>
        <w:spacing w:after="0"/>
        <w:jc w:val="both"/>
        <w:rPr>
          <w:lang w:val="kk-KZ"/>
        </w:rPr>
      </w:pPr>
      <w:r w:rsidRPr="005B28A1">
        <w:rPr>
          <w:lang w:val="kk-KZ"/>
        </w:rPr>
        <w:t xml:space="preserve">      Бұл ретте тиісті әкімшілік-аумақтық бірліктің оннан аз адамы дауыс берген жобалық ұсыныстар іске асыруға жіберілмейді.</w:t>
      </w:r>
    </w:p>
    <w:p w14:paraId="2C050883" w14:textId="77777777" w:rsidR="00E3681D" w:rsidRPr="005B28A1" w:rsidRDefault="00E3681D" w:rsidP="00E3681D">
      <w:pPr>
        <w:spacing w:after="0"/>
        <w:jc w:val="both"/>
        <w:rPr>
          <w:lang w:val="kk-KZ"/>
        </w:rPr>
      </w:pPr>
      <w:r w:rsidRPr="005B28A1">
        <w:rPr>
          <w:lang w:val="kk-KZ"/>
        </w:rPr>
        <w:t xml:space="preserve">      "Халық қатысатын бюджеттің" жобалық ұсыныстары бойынша дауыс беру нәтижелері және тиісті шешім әкімдіктің (әкім аппаратының) интернет-ресурсында және бұқаралық ақпарат құралдарында жариялануға тиіс болады.</w:t>
      </w:r>
    </w:p>
    <w:p w14:paraId="582443CF" w14:textId="77777777" w:rsidR="00E3681D" w:rsidRPr="005B28A1" w:rsidRDefault="00E3681D" w:rsidP="00E3681D">
      <w:pPr>
        <w:spacing w:after="0"/>
        <w:jc w:val="both"/>
        <w:rPr>
          <w:lang w:val="kk-KZ"/>
        </w:rPr>
      </w:pPr>
      <w:r w:rsidRPr="005B28A1">
        <w:rPr>
          <w:lang w:val="kk-KZ"/>
        </w:rPr>
        <w:t xml:space="preserve">      Ақпараттық технологиялардың дамуын ескере отырып, қалалардағы жергілікті өзін-өзі басқару цифрлық форматта дамитын болады.</w:t>
      </w:r>
    </w:p>
    <w:p w14:paraId="024A3B36" w14:textId="77777777" w:rsidR="00E3681D" w:rsidRPr="005B28A1" w:rsidRDefault="00E3681D" w:rsidP="00E3681D">
      <w:pPr>
        <w:spacing w:after="0"/>
        <w:jc w:val="both"/>
        <w:rPr>
          <w:lang w:val="kk-KZ"/>
        </w:rPr>
      </w:pPr>
      <w:r w:rsidRPr="005B28A1">
        <w:rPr>
          <w:lang w:val="kk-KZ"/>
        </w:rPr>
        <w:t xml:space="preserve">      2024 жылы облыстарда аудан әкімдерінің тікелей сайлауын өткізу де жергілікті өзін-өзі басқаруды дамытудың келесі қадамдарының бірі болады.</w:t>
      </w:r>
    </w:p>
    <w:p w14:paraId="74CE4661" w14:textId="77777777" w:rsidR="00E3681D" w:rsidRPr="005B28A1" w:rsidRDefault="00E3681D" w:rsidP="00E3681D">
      <w:pPr>
        <w:spacing w:after="0"/>
        <w:jc w:val="both"/>
        <w:rPr>
          <w:lang w:val="kk-KZ"/>
        </w:rPr>
      </w:pPr>
      <w:r w:rsidRPr="005B28A1">
        <w:rPr>
          <w:lang w:val="kk-KZ"/>
        </w:rPr>
        <w:t xml:space="preserve">      Кандидаттар ұсынуды саяси партиялар өз мүшелері арасынан жүзеге асырады, сондай-ақ ол өзін-өзі ұсыну тәртібімен жүзеге асырылатын болады.</w:t>
      </w:r>
    </w:p>
    <w:p w14:paraId="286EE72F" w14:textId="77777777" w:rsidR="00E3681D" w:rsidRPr="005B28A1" w:rsidRDefault="00E3681D" w:rsidP="00E3681D">
      <w:pPr>
        <w:spacing w:after="0"/>
        <w:jc w:val="both"/>
        <w:rPr>
          <w:lang w:val="kk-KZ"/>
        </w:rPr>
      </w:pPr>
      <w:r w:rsidRPr="005B28A1">
        <w:rPr>
          <w:lang w:val="kk-KZ"/>
        </w:rPr>
        <w:t xml:space="preserve">      Алдағы уақытта қаладағы аудандар мен облыстық маңызы бар қалалар әкімдерінің сайланбалылығын енгізу керек.</w:t>
      </w:r>
    </w:p>
    <w:p w14:paraId="41A7CEDD" w14:textId="77777777" w:rsidR="00E3681D" w:rsidRPr="005B28A1" w:rsidRDefault="00E3681D" w:rsidP="00E3681D">
      <w:pPr>
        <w:spacing w:after="0"/>
        <w:jc w:val="both"/>
        <w:rPr>
          <w:lang w:val="kk-KZ"/>
        </w:rPr>
      </w:pPr>
      <w:r w:rsidRPr="005B28A1">
        <w:rPr>
          <w:lang w:val="kk-KZ"/>
        </w:rPr>
        <w:t xml:space="preserve">      Қалалардағы өзін-өзі басқаруды ынталандыру азаматтардың конституциялық құқықтарын іске асыруға және жергілікті мемлекеттік басқару органдарының халықтың қажеттіліктері мен проблемаларына ден қоюын арттыруға бағытталған.</w:t>
      </w:r>
    </w:p>
    <w:p w14:paraId="5DB7D77D" w14:textId="77777777" w:rsidR="00E3681D" w:rsidRPr="005B28A1" w:rsidRDefault="00E3681D" w:rsidP="00E3681D">
      <w:pPr>
        <w:spacing w:after="0"/>
        <w:jc w:val="both"/>
        <w:rPr>
          <w:lang w:val="kk-KZ"/>
        </w:rPr>
      </w:pPr>
      <w:r w:rsidRPr="005B28A1">
        <w:rPr>
          <w:lang w:val="kk-KZ"/>
        </w:rPr>
        <w:t xml:space="preserve">      Барлық деңгейдегі мәслихаттар жұмысының тиімділігін арттыру</w:t>
      </w:r>
    </w:p>
    <w:p w14:paraId="70D2C321" w14:textId="77777777" w:rsidR="00E3681D" w:rsidRPr="005B28A1" w:rsidRDefault="00E3681D" w:rsidP="00E3681D">
      <w:pPr>
        <w:spacing w:after="0"/>
        <w:jc w:val="both"/>
        <w:rPr>
          <w:lang w:val="kk-KZ"/>
        </w:rPr>
      </w:pPr>
      <w:r w:rsidRPr="005B28A1">
        <w:rPr>
          <w:lang w:val="kk-KZ"/>
        </w:rPr>
        <w:t xml:space="preserve">      Мәслихаттардың жұмысын ашық ете отырып, олардың кызметіне жаңа серпін беру керек. Ол үшін мәслихат отырыстарын онлайн-трансляциялауды енгізу көзделген. Депутаттар қабылдаған шешімдер азаматтарға қолжетімді және ашық болады.</w:t>
      </w:r>
    </w:p>
    <w:p w14:paraId="6094B854" w14:textId="77777777" w:rsidR="00E3681D" w:rsidRPr="005B28A1" w:rsidRDefault="00E3681D" w:rsidP="00E3681D">
      <w:pPr>
        <w:spacing w:after="0"/>
        <w:jc w:val="both"/>
        <w:rPr>
          <w:lang w:val="kk-KZ"/>
        </w:rPr>
      </w:pPr>
      <w:r w:rsidRPr="005B28A1">
        <w:rPr>
          <w:lang w:val="kk-KZ"/>
        </w:rPr>
        <w:t xml:space="preserve">      Облыстық (республикалық маңызы бар қаланың, астананың) мәслихаттар тұрақты комиссия төрағасының қосымша екі сайланбалы тұрақты лауазымымен күшейтілетін болады. Мәслихаттар өз кызметін тұрақты негізде жүзеге асыратын тұрақты комиссия төрағаларының функцияларын өңірлердің ерекшелігін ескере отырып, айқындайтын болады.</w:t>
      </w:r>
    </w:p>
    <w:p w14:paraId="44706BB9" w14:textId="77777777" w:rsidR="00E3681D" w:rsidRPr="005B28A1" w:rsidRDefault="00E3681D" w:rsidP="00E3681D">
      <w:pPr>
        <w:spacing w:after="0"/>
        <w:jc w:val="both"/>
        <w:rPr>
          <w:lang w:val="kk-KZ"/>
        </w:rPr>
      </w:pPr>
      <w:r w:rsidRPr="005B28A1">
        <w:rPr>
          <w:lang w:val="kk-KZ"/>
        </w:rPr>
        <w:t xml:space="preserve">      Мәслихаттардың депутаттары мен хатшыларының құқықтық мәртебесі жиындар мен Кеңестердің отырыстарына қатысу, мәслихат сессиясында азаматтардың қоғамдық маңызы бар жолданымдарын жария ету, мәслихаттардың құрылатын тұрақты және уақытша комиссияларының құрамына кандидатуралар ұсыну, мәслихатқа заңнамалық актілердің орындалуын тексеру қажеттігі туралы ұсыныстар енгізу сияқты қосымша өкілеттіктер беру арқылы арттырылатын болады.</w:t>
      </w:r>
    </w:p>
    <w:p w14:paraId="27E15FB1" w14:textId="77777777" w:rsidR="00E3681D" w:rsidRPr="005B28A1" w:rsidRDefault="00E3681D" w:rsidP="00E3681D">
      <w:pPr>
        <w:spacing w:after="0"/>
        <w:jc w:val="both"/>
        <w:rPr>
          <w:lang w:val="kk-KZ"/>
        </w:rPr>
      </w:pPr>
      <w:r w:rsidRPr="005B28A1">
        <w:rPr>
          <w:lang w:val="kk-KZ"/>
        </w:rPr>
        <w:t xml:space="preserve">      Бұдан басқа, мәслихаттардың депутаттарына өңірді дамыту немесе жергілікті проблемалар бойынша петициялар жасау (қол жинау) құқығы беріледі. Тиісінше петицияларды одан әрі жан-жақты талқылауды регламенттеу және қорытынды шешімдер қабылдау бойынша жұмыс жүргізілетін болады.</w:t>
      </w:r>
    </w:p>
    <w:p w14:paraId="0C20C7B8" w14:textId="77777777" w:rsidR="00E3681D" w:rsidRPr="005B28A1" w:rsidRDefault="00E3681D" w:rsidP="00E3681D">
      <w:pPr>
        <w:spacing w:after="0"/>
        <w:jc w:val="both"/>
        <w:rPr>
          <w:lang w:val="kk-KZ"/>
        </w:rPr>
      </w:pPr>
      <w:r w:rsidRPr="005B28A1">
        <w:rPr>
          <w:lang w:val="kk-KZ"/>
        </w:rPr>
        <w:t xml:space="preserve">      Мәслихаттар жұмысының тиімділігін арттыру үшін мәслихат депутаттары өз өкілеттігінің алғашқы екі жылында өз біліктілігін арттыруға мүмкіндік алады.</w:t>
      </w:r>
    </w:p>
    <w:p w14:paraId="609A9D15" w14:textId="77777777" w:rsidR="00E3681D" w:rsidRPr="005B28A1" w:rsidRDefault="00E3681D" w:rsidP="00E3681D">
      <w:pPr>
        <w:spacing w:after="0"/>
        <w:jc w:val="both"/>
        <w:rPr>
          <w:lang w:val="kk-KZ"/>
        </w:rPr>
      </w:pPr>
    </w:p>
    <w:p w14:paraId="26891429" w14:textId="77777777" w:rsidR="00E3681D" w:rsidRPr="005B28A1" w:rsidRDefault="00E3681D" w:rsidP="00E3681D">
      <w:pPr>
        <w:spacing w:after="0"/>
        <w:jc w:val="both"/>
        <w:rPr>
          <w:lang w:val="kk-KZ"/>
        </w:rPr>
      </w:pPr>
      <w:r w:rsidRPr="005B28A1">
        <w:rPr>
          <w:lang w:val="kk-KZ"/>
        </w:rPr>
        <w:t xml:space="preserve">      Тексеру комиссияларының қызметін күшейту</w:t>
      </w:r>
    </w:p>
    <w:p w14:paraId="73D72117" w14:textId="77777777" w:rsidR="00E3681D" w:rsidRPr="005B28A1" w:rsidRDefault="00E3681D" w:rsidP="00E3681D">
      <w:pPr>
        <w:spacing w:after="0"/>
        <w:jc w:val="both"/>
        <w:rPr>
          <w:lang w:val="kk-KZ"/>
        </w:rPr>
      </w:pPr>
      <w:r w:rsidRPr="005B28A1">
        <w:rPr>
          <w:lang w:val="kk-KZ"/>
        </w:rPr>
        <w:t xml:space="preserve">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w:t>
      </w:r>
    </w:p>
    <w:p w14:paraId="1F1D520A" w14:textId="77777777" w:rsidR="00E3681D" w:rsidRPr="005B28A1" w:rsidRDefault="00E3681D" w:rsidP="00E3681D">
      <w:pPr>
        <w:spacing w:after="0"/>
        <w:jc w:val="both"/>
        <w:rPr>
          <w:lang w:val="kk-KZ"/>
        </w:rPr>
      </w:pPr>
      <w:r w:rsidRPr="005B28A1">
        <w:rPr>
          <w:lang w:val="kk-KZ"/>
        </w:rPr>
        <w:t xml:space="preserve">      Тексеру комиссияларын жергілікті бюджет қаражаты есебінен қамту мәселесінде қаржылық дербестікті қамтамасыз ету үшін оларды Республикалық бюджеттің атқарылуын бақылау жөніндегі есеп комитетін (бұдан әрі - Есеп комитеті) Қазақстан Республикасы Парламенті Мәжілісінің бейінді </w:t>
      </w:r>
      <w:r w:rsidRPr="005B28A1">
        <w:rPr>
          <w:lang w:val="kk-KZ"/>
        </w:rPr>
        <w:lastRenderedPageBreak/>
        <w:t>комитеттері арқылы қаржыландыру тәртібіне ұқсас мәслихаттың тұрақты комиссиясы арқылы қаржыландырудың жеке тәртібін қолдану ұсынылады.</w:t>
      </w:r>
    </w:p>
    <w:p w14:paraId="42E105A7" w14:textId="77777777" w:rsidR="00E3681D" w:rsidRPr="005B28A1" w:rsidRDefault="00E3681D" w:rsidP="00E3681D">
      <w:pPr>
        <w:spacing w:after="0"/>
        <w:jc w:val="both"/>
        <w:rPr>
          <w:lang w:val="kk-KZ"/>
        </w:rPr>
      </w:pPr>
      <w:r w:rsidRPr="005B28A1">
        <w:rPr>
          <w:lang w:val="kk-KZ"/>
        </w:rPr>
        <w:t xml:space="preserve">      Сонымен қатар, тексеру комиссиялары мүшелерінің біліктілік деңгейін арттыру мақсатында тексеру комиссияларының мүшелерін тағайындау Есеп комитетімен келісу бойынша мәслихаттың тексеру комиссиясы төрағасының ұсынуымен жүзеге асырылатын болады.</w:t>
      </w:r>
    </w:p>
    <w:p w14:paraId="4DA29E1A" w14:textId="77777777" w:rsidR="00E3681D" w:rsidRPr="005B28A1" w:rsidRDefault="00E3681D" w:rsidP="00E3681D">
      <w:pPr>
        <w:spacing w:after="0"/>
        <w:jc w:val="both"/>
        <w:rPr>
          <w:lang w:val="kk-KZ"/>
        </w:rPr>
      </w:pPr>
      <w:r w:rsidRPr="005B28A1">
        <w:rPr>
          <w:lang w:val="kk-KZ"/>
        </w:rPr>
        <w:t xml:space="preserve">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p w14:paraId="72981B64" w14:textId="77777777" w:rsidR="00E3681D" w:rsidRPr="005B28A1" w:rsidRDefault="00E3681D" w:rsidP="00E3681D">
      <w:pPr>
        <w:spacing w:after="0"/>
        <w:jc w:val="both"/>
        <w:rPr>
          <w:lang w:val="kk-KZ"/>
        </w:rPr>
      </w:pPr>
      <w:r w:rsidRPr="005B28A1">
        <w:rPr>
          <w:lang w:val="kk-KZ"/>
        </w:rPr>
        <w:t xml:space="preserve">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p w14:paraId="505FC443" w14:textId="77777777" w:rsidR="00E3681D" w:rsidRPr="005B28A1" w:rsidRDefault="00E3681D" w:rsidP="00E3681D">
      <w:pPr>
        <w:spacing w:after="0"/>
        <w:jc w:val="both"/>
        <w:rPr>
          <w:lang w:val="kk-KZ"/>
        </w:rPr>
      </w:pPr>
      <w:r w:rsidRPr="005B28A1">
        <w:rPr>
          <w:lang w:val="kk-KZ"/>
        </w:rPr>
        <w:t xml:space="preserve">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p w14:paraId="04F91EC7" w14:textId="77777777" w:rsidR="00E3681D" w:rsidRPr="005B28A1" w:rsidRDefault="00E3681D" w:rsidP="00E3681D">
      <w:pPr>
        <w:spacing w:after="0"/>
        <w:jc w:val="both"/>
        <w:rPr>
          <w:lang w:val="kk-KZ"/>
        </w:rPr>
      </w:pPr>
    </w:p>
    <w:p w14:paraId="641E6300" w14:textId="77777777" w:rsidR="00E3681D" w:rsidRPr="005B28A1" w:rsidRDefault="00E3681D" w:rsidP="00E3681D">
      <w:pPr>
        <w:spacing w:after="0"/>
        <w:jc w:val="both"/>
        <w:rPr>
          <w:lang w:val="kk-KZ"/>
        </w:rPr>
      </w:pPr>
      <w:r w:rsidRPr="005B28A1">
        <w:rPr>
          <w:lang w:val="kk-KZ"/>
        </w:rPr>
        <w:t xml:space="preserve">      Әкімшілік-аумақтық құрылысты жетілдіру</w:t>
      </w:r>
    </w:p>
    <w:p w14:paraId="7CC8E55E" w14:textId="77777777" w:rsidR="00E3681D" w:rsidRPr="005B28A1" w:rsidRDefault="00E3681D" w:rsidP="00E3681D">
      <w:pPr>
        <w:spacing w:after="0"/>
        <w:jc w:val="both"/>
        <w:rPr>
          <w:lang w:val="kk-KZ"/>
        </w:rPr>
      </w:pPr>
      <w:r w:rsidRPr="005B28A1">
        <w:rPr>
          <w:lang w:val="kk-KZ"/>
        </w:rPr>
        <w:t xml:space="preserve">      "Адамдар инфрақұрылымға" моделіне көшуді назарға ала отырып, азаматтардың пікірін міндетті түрде ескеріп және олардың өмір сүру сапасын арттыру мүддесінде әкімшілік-аумақтық құрылысты жетілдіру (ірілендіру, біріктіру, қайта бағындыру) қажет.</w:t>
      </w:r>
    </w:p>
    <w:p w14:paraId="42143658" w14:textId="77777777" w:rsidR="00E3681D" w:rsidRPr="005B28A1" w:rsidRDefault="00E3681D" w:rsidP="00E3681D">
      <w:pPr>
        <w:spacing w:after="0"/>
        <w:jc w:val="both"/>
        <w:rPr>
          <w:lang w:val="kk-KZ"/>
        </w:rPr>
      </w:pPr>
      <w:r w:rsidRPr="005B28A1">
        <w:rPr>
          <w:lang w:val="kk-KZ"/>
        </w:rPr>
        <w:t xml:space="preserve">      Қаз</w:t>
      </w:r>
      <w:r>
        <w:rPr>
          <w:lang w:val="kk-KZ"/>
        </w:rPr>
        <w:t>а</w:t>
      </w:r>
      <w:r w:rsidRPr="005B28A1">
        <w:rPr>
          <w:lang w:val="kk-KZ"/>
        </w:rPr>
        <w:t>қстан Республикасының 2025 жылға дейінгі аумақтық даму жоспарын іске асыру үшін әрбір әкімшілік-аумақтық бірліктің қалалық және ауылдық елді мекендері үшін экономикалық, әлеуметтік, инвестициялық және басқа да талаптар мен өлшемшарттар айқындалатын болады, бұл елдің әкімшілік-аумақтық құрылысын одан әрі жетілдіру пайымының кезең-кезеңдік жоспарын қалыптастыруға мүмкіндік береді.</w:t>
      </w:r>
    </w:p>
    <w:p w14:paraId="1C7596BA" w14:textId="77777777" w:rsidR="00E3681D" w:rsidRPr="005B28A1" w:rsidRDefault="00E3681D" w:rsidP="00E3681D">
      <w:pPr>
        <w:spacing w:after="0"/>
        <w:jc w:val="both"/>
        <w:rPr>
          <w:lang w:val="kk-KZ"/>
        </w:rPr>
      </w:pPr>
      <w:r w:rsidRPr="005B28A1">
        <w:rPr>
          <w:lang w:val="kk-KZ"/>
        </w:rPr>
        <w:t xml:space="preserve">      Қалалық және ауылдық елді мекендердің әкімшілік мәртебесін өзгерту жөніндегі шешімнің алдында оның негізділігі, оның ішінде негізгі демографиялық параметрлер, экономикалық белсенділік, тыныс-тіршілікке қажетті инфрақұрылымның барлық түрлерінің қолжетімділігі мен қашықтығы бойынша талдау жүргізіледі.</w:t>
      </w:r>
    </w:p>
    <w:p w14:paraId="66241F5B" w14:textId="77777777" w:rsidR="00E3681D" w:rsidRPr="005B28A1" w:rsidRDefault="00E3681D" w:rsidP="00E3681D">
      <w:pPr>
        <w:spacing w:after="0"/>
        <w:jc w:val="both"/>
        <w:rPr>
          <w:lang w:val="kk-KZ"/>
        </w:rPr>
      </w:pPr>
      <w:r w:rsidRPr="005B28A1">
        <w:rPr>
          <w:lang w:val="kk-KZ"/>
        </w:rPr>
        <w:t xml:space="preserve">      Ауылдық елді мекендердің нақты жағдайлары мен орналасқан жеріне талдау жүргізуді ескере отырып, жергілікті өзін-өзі басқару бюджетінің қаражатын ұтымды пайдалануды қамтамасыз ету мақсатында ауылдық округтерді біріктіру мүмкіндігі бойынша заңнамалық шаралар тұжырымдалатын болады.</w:t>
      </w:r>
    </w:p>
    <w:p w14:paraId="12D3D255" w14:textId="77777777" w:rsidR="00E3681D" w:rsidRDefault="00E3681D" w:rsidP="00E3681D">
      <w:pPr>
        <w:spacing w:after="0"/>
        <w:jc w:val="both"/>
        <w:rPr>
          <w:lang w:val="kk-KZ"/>
        </w:rPr>
      </w:pPr>
      <w:r w:rsidRPr="005B28A1">
        <w:rPr>
          <w:lang w:val="kk-KZ"/>
        </w:rPr>
        <w:t xml:space="preserve">      Қаланың мәртебесін — өзге елді мекендерге (5 жыл ішінде), ауылдың/кенттің мәртебесін өзге елді мекендерге (3 жыл ішінде) өзгерту үшін мынадай өлшемшарттарға талдау жүргізілетін болады:</w:t>
      </w:r>
    </w:p>
    <w:p w14:paraId="6338CC69" w14:textId="77777777" w:rsidR="00E3681D" w:rsidRDefault="00E3681D" w:rsidP="00E3681D">
      <w:pPr>
        <w:spacing w:after="0"/>
        <w:jc w:val="both"/>
        <w:rPr>
          <w:lang w:val="kk-KZ"/>
        </w:rPr>
      </w:pPr>
      <w:r>
        <w:rPr>
          <w:lang w:val="kk-KZ"/>
        </w:rPr>
        <w:t>-</w:t>
      </w:r>
      <w:r w:rsidRPr="005B28A1">
        <w:rPr>
          <w:lang w:val="kk-KZ"/>
        </w:rPr>
        <w:t xml:space="preserve"> халық санының динамикасы; </w:t>
      </w:r>
    </w:p>
    <w:p w14:paraId="1506C791" w14:textId="77777777" w:rsidR="00E3681D" w:rsidRDefault="00E3681D" w:rsidP="00E3681D">
      <w:pPr>
        <w:spacing w:after="0"/>
        <w:jc w:val="both"/>
        <w:rPr>
          <w:lang w:val="kk-KZ"/>
        </w:rPr>
      </w:pPr>
      <w:r>
        <w:rPr>
          <w:lang w:val="kk-KZ"/>
        </w:rPr>
        <w:t xml:space="preserve">- </w:t>
      </w:r>
      <w:r w:rsidRPr="005B28A1">
        <w:rPr>
          <w:lang w:val="kk-KZ"/>
        </w:rPr>
        <w:t>халықтың ішкі және сыртқы көші-қоны;</w:t>
      </w:r>
    </w:p>
    <w:p w14:paraId="4022BCF9" w14:textId="77777777" w:rsidR="00E3681D" w:rsidRPr="005B28A1" w:rsidRDefault="00E3681D" w:rsidP="00E3681D">
      <w:pPr>
        <w:spacing w:after="0"/>
        <w:jc w:val="both"/>
        <w:rPr>
          <w:lang w:val="kk-KZ"/>
        </w:rPr>
      </w:pPr>
      <w:r w:rsidRPr="005B28A1">
        <w:rPr>
          <w:lang w:val="kk-KZ"/>
        </w:rPr>
        <w:t xml:space="preserve"> қала алаңы;</w:t>
      </w:r>
    </w:p>
    <w:p w14:paraId="0FB8783F" w14:textId="77777777" w:rsidR="00E3681D" w:rsidRPr="005B28A1" w:rsidRDefault="00E3681D" w:rsidP="00E3681D">
      <w:pPr>
        <w:spacing w:after="0"/>
        <w:jc w:val="both"/>
        <w:rPr>
          <w:lang w:val="kk-KZ"/>
        </w:rPr>
      </w:pPr>
      <w:r w:rsidRPr="005B28A1">
        <w:rPr>
          <w:lang w:val="kk-KZ"/>
        </w:rPr>
        <w:t xml:space="preserve">   </w:t>
      </w:r>
      <w:r>
        <w:rPr>
          <w:lang w:val="kk-KZ"/>
        </w:rPr>
        <w:t>-</w:t>
      </w:r>
      <w:r w:rsidRPr="005B28A1">
        <w:rPr>
          <w:lang w:val="kk-KZ"/>
        </w:rPr>
        <w:t xml:space="preserve">   басқа елді мекендерді қалаға қосу (одан бөліп шығару) мүмкіндігі; қызмет түрлері бойынша халық санын бағалау (ауыл шаруашылығында, өзін-өзі жұмыспен қамтығандар және т.б.);</w:t>
      </w:r>
    </w:p>
    <w:p w14:paraId="32E9CFEB" w14:textId="77777777" w:rsidR="00E3681D" w:rsidRPr="005B28A1" w:rsidRDefault="00E3681D" w:rsidP="00E3681D">
      <w:pPr>
        <w:spacing w:after="0"/>
        <w:jc w:val="both"/>
        <w:rPr>
          <w:lang w:val="kk-KZ"/>
        </w:rPr>
      </w:pPr>
      <w:r w:rsidRPr="005B28A1">
        <w:rPr>
          <w:lang w:val="kk-KZ"/>
        </w:rPr>
        <w:t xml:space="preserve">  </w:t>
      </w:r>
      <w:r>
        <w:rPr>
          <w:lang w:val="kk-KZ"/>
        </w:rPr>
        <w:t>-</w:t>
      </w:r>
      <w:r w:rsidRPr="005B28A1">
        <w:rPr>
          <w:lang w:val="kk-KZ"/>
        </w:rPr>
        <w:t xml:space="preserve">    маятниктік еңбек көші-қонын бағалау (күнделікті еңбек ағындары), қай елді мекеннен қайсы елді мекенге, адамдар саны, көлік саны;</w:t>
      </w:r>
    </w:p>
    <w:p w14:paraId="4EDA4BB4" w14:textId="77777777" w:rsidR="00E3681D" w:rsidRPr="005B28A1" w:rsidRDefault="00E3681D" w:rsidP="00E3681D">
      <w:pPr>
        <w:spacing w:after="0"/>
        <w:jc w:val="both"/>
        <w:rPr>
          <w:lang w:val="kk-KZ"/>
        </w:rPr>
      </w:pPr>
      <w:r w:rsidRPr="005B28A1">
        <w:rPr>
          <w:lang w:val="kk-KZ"/>
        </w:rPr>
        <w:t xml:space="preserve">   </w:t>
      </w:r>
      <w:r>
        <w:rPr>
          <w:lang w:val="kk-KZ"/>
        </w:rPr>
        <w:t>-</w:t>
      </w:r>
      <w:r w:rsidRPr="005B28A1">
        <w:rPr>
          <w:lang w:val="kk-KZ"/>
        </w:rPr>
        <w:t xml:space="preserve">   дамыған өндірістік және әлеуметтік инфрақұрылымның болуы (өнеркәсіп орындары, коммуналдық шаруашылық, мемлекеттік тұрғын үй қоры, оқу және мәдени-ағарту, емдеу, сауда объектілерінің желісі);</w:t>
      </w:r>
    </w:p>
    <w:p w14:paraId="2797105C" w14:textId="77777777" w:rsidR="00E3681D" w:rsidRDefault="00E3681D" w:rsidP="00E3681D">
      <w:pPr>
        <w:spacing w:after="0"/>
        <w:jc w:val="both"/>
        <w:rPr>
          <w:lang w:val="kk-KZ"/>
        </w:rPr>
      </w:pPr>
      <w:r w:rsidRPr="005B28A1">
        <w:rPr>
          <w:lang w:val="kk-KZ"/>
        </w:rPr>
        <w:t xml:space="preserve">    </w:t>
      </w:r>
      <w:r>
        <w:rPr>
          <w:lang w:val="kk-KZ"/>
        </w:rPr>
        <w:t>-</w:t>
      </w:r>
      <w:r w:rsidRPr="005B28A1">
        <w:rPr>
          <w:lang w:val="kk-KZ"/>
        </w:rPr>
        <w:t xml:space="preserve">  елді мекен мәртебесінің өзгеру ықтималдығы туралы халықтың пікірі. Әкімшілік-аумақтық құрылысты ретке келтіру мақсатында "кент" санатын алып тастау керек. Тиісті жұмыстарды іске қосу үшін ЭЫДҰ елдерінің мысалында халықаралық тәжірибені ескере отырып, әкімшілік-аумақтық құрылыс стандарттарын әзірлеу қажет.</w:t>
      </w:r>
    </w:p>
    <w:p w14:paraId="695B5656" w14:textId="77777777" w:rsidR="00E3681D" w:rsidRDefault="00E3681D" w:rsidP="00E3681D">
      <w:pPr>
        <w:rPr>
          <w:lang w:val="kk-KZ"/>
        </w:rPr>
      </w:pPr>
    </w:p>
    <w:p w14:paraId="700C14EE" w14:textId="77777777" w:rsidR="00E3681D" w:rsidRDefault="00E3681D" w:rsidP="00E3681D">
      <w:pPr>
        <w:tabs>
          <w:tab w:val="left" w:pos="1215"/>
        </w:tabs>
        <w:rPr>
          <w:lang w:val="kk-KZ"/>
        </w:rPr>
      </w:pPr>
      <w:r>
        <w:rPr>
          <w:lang w:val="kk-KZ"/>
        </w:rPr>
        <w:tab/>
        <w:t>Пайдаланылатын  әдебиеттер:</w:t>
      </w:r>
    </w:p>
    <w:p w14:paraId="33FFB8F1" w14:textId="77777777" w:rsidR="00D77447" w:rsidRDefault="00D77447" w:rsidP="00D77447">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lang w:val="kk-KZ"/>
        </w:rPr>
        <w:t>Негізгі</w:t>
      </w:r>
      <w:r>
        <w:rPr>
          <w:rFonts w:ascii="Times New Roman" w:hAnsi="Times New Roman" w:cs="Times New Roman"/>
          <w:color w:val="000000" w:themeColor="text1"/>
          <w:sz w:val="20"/>
          <w:szCs w:val="20"/>
          <w:lang w:val="kk-KZ"/>
        </w:rPr>
        <w:t xml:space="preserve">   әдебиеттер: </w:t>
      </w:r>
    </w:p>
    <w:p w14:paraId="7466BF34" w14:textId="77777777" w:rsidR="00D77447" w:rsidRDefault="00D77447" w:rsidP="00D77447">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0"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24C21CF0" w14:textId="77777777" w:rsidR="00D77447" w:rsidRDefault="00D77447" w:rsidP="00D77447">
      <w:pPr>
        <w:pStyle w:val="ab"/>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Қазақстан Республикасының Конститутциясы-Астана: Елорда, 2008-56 б.</w:t>
      </w:r>
    </w:p>
    <w:p w14:paraId="45DCDE28" w14:textId="77777777" w:rsidR="00D77447" w:rsidRDefault="00D77447" w:rsidP="00D77447">
      <w:pPr>
        <w:pStyle w:val="ab"/>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5437C7F" w14:textId="77777777" w:rsidR="00D77447" w:rsidRDefault="00D77447" w:rsidP="00D77447">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90BF76B" w14:textId="77777777" w:rsidR="00D77447" w:rsidRDefault="00D77447" w:rsidP="00D77447">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B1F9132" w14:textId="77777777" w:rsidR="00D77447" w:rsidRDefault="00D77447" w:rsidP="00D77447">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6. Алексеев И.А., Адамоков Б.Б., Белявский Д.С. </w:t>
      </w:r>
      <w:r>
        <w:rPr>
          <w:rFonts w:ascii="Times New Roman" w:hAnsi="Times New Roman" w:cs="Times New Roman"/>
          <w:color w:val="1A1A1A"/>
          <w:sz w:val="20"/>
          <w:szCs w:val="20"/>
          <w:shd w:val="clear" w:color="auto" w:fill="FFFFFF"/>
        </w:rPr>
        <w:t>Муниципальное управление и местное самоуправление</w:t>
      </w:r>
      <w:r>
        <w:rPr>
          <w:rFonts w:ascii="Times New Roman" w:hAnsi="Times New Roman" w:cs="Times New Roman"/>
          <w:color w:val="000000"/>
          <w:sz w:val="20"/>
          <w:szCs w:val="20"/>
          <w:shd w:val="clear" w:color="auto" w:fill="FFFFFF"/>
          <w:lang w:val="kk-KZ"/>
        </w:rPr>
        <w:t xml:space="preserve"> -М.: ИНФРА-М, 2019-353 с.</w:t>
      </w:r>
    </w:p>
    <w:p w14:paraId="35121663" w14:textId="77777777" w:rsidR="00D77447" w:rsidRDefault="00D77447" w:rsidP="00D77447">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Бабун Р.В. Организация местного самоуправления-М.: КноРус, 2019-274 с.</w:t>
      </w:r>
    </w:p>
    <w:p w14:paraId="11F1AB1C" w14:textId="77777777" w:rsidR="00D77447" w:rsidRDefault="00D77447" w:rsidP="00D7744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 Бабынина Л.С., Литвинюк А.А., Иванова-Швец Л.Н. Современные технологии управления персоналом-М.: Инфра-М, 2023-220 с.</w:t>
      </w:r>
    </w:p>
    <w:p w14:paraId="7F3E0E29" w14:textId="77777777" w:rsidR="00D77447" w:rsidRDefault="00D77447" w:rsidP="00D7744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9.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0AB2358E" w14:textId="77777777" w:rsidR="00D77447" w:rsidRDefault="00D77447" w:rsidP="00D77447">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10. Бондарь Н.С. </w:t>
      </w:r>
      <w:r>
        <w:rPr>
          <w:rFonts w:ascii="Times New Roman" w:hAnsi="Times New Roman" w:cs="Times New Roman"/>
          <w:color w:val="000000"/>
          <w:sz w:val="20"/>
          <w:szCs w:val="20"/>
          <w:shd w:val="clear" w:color="auto" w:fill="FFFFFF"/>
        </w:rPr>
        <w:t>Местное самоуправление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Москва</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386 с.</w:t>
      </w:r>
    </w:p>
    <w:p w14:paraId="71BD4965" w14:textId="77777777" w:rsidR="00D77447" w:rsidRDefault="00D77447" w:rsidP="00D77447">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11. </w:t>
      </w:r>
      <w:r>
        <w:rPr>
          <w:rFonts w:ascii="Times New Roman" w:hAnsi="Times New Roman" w:cs="Times New Roman"/>
          <w:color w:val="333333"/>
          <w:sz w:val="20"/>
          <w:szCs w:val="20"/>
          <w:shd w:val="clear" w:color="auto" w:fill="FFFFFF"/>
        </w:rPr>
        <w:t xml:space="preserve">Бурлаков </w:t>
      </w:r>
      <w:proofErr w:type="gramStart"/>
      <w:r>
        <w:rPr>
          <w:rFonts w:ascii="Times New Roman" w:hAnsi="Times New Roman" w:cs="Times New Roman"/>
          <w:color w:val="333333"/>
          <w:sz w:val="20"/>
          <w:szCs w:val="20"/>
          <w:shd w:val="clear" w:color="auto" w:fill="FFFFFF"/>
        </w:rPr>
        <w:t>Л.Н.</w:t>
      </w:r>
      <w:proofErr w:type="gram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басқалар</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Мемлекеттік</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жергілікті</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басқару</w:t>
      </w:r>
      <w:proofErr w:type="spellEnd"/>
      <w:r>
        <w:rPr>
          <w:rFonts w:ascii="Times New Roman" w:hAnsi="Times New Roman" w:cs="Times New Roman"/>
          <w:color w:val="333333"/>
          <w:sz w:val="20"/>
          <w:szCs w:val="20"/>
          <w:shd w:val="clear" w:color="auto" w:fill="FFFFFF"/>
        </w:rPr>
        <w:t xml:space="preserve">- Алматы: </w:t>
      </w:r>
      <w:proofErr w:type="spellStart"/>
      <w:r>
        <w:rPr>
          <w:rFonts w:ascii="Times New Roman" w:hAnsi="Times New Roman" w:cs="Times New Roman"/>
          <w:color w:val="333333"/>
          <w:sz w:val="20"/>
          <w:szCs w:val="20"/>
          <w:shd w:val="clear" w:color="auto" w:fill="FFFFFF"/>
        </w:rPr>
        <w:t>CyberSmith</w:t>
      </w:r>
      <w:proofErr w:type="spellEnd"/>
      <w:r>
        <w:rPr>
          <w:rFonts w:ascii="Times New Roman" w:hAnsi="Times New Roman" w:cs="Times New Roman"/>
          <w:color w:val="333333"/>
          <w:sz w:val="20"/>
          <w:szCs w:val="20"/>
          <w:shd w:val="clear" w:color="auto" w:fill="FFFFFF"/>
        </w:rPr>
        <w:t>, 2019.-324</w:t>
      </w:r>
      <w:r>
        <w:rPr>
          <w:rFonts w:ascii="Times New Roman" w:hAnsi="Times New Roman" w:cs="Times New Roman"/>
          <w:color w:val="333333"/>
          <w:sz w:val="20"/>
          <w:szCs w:val="20"/>
          <w:shd w:val="clear" w:color="auto" w:fill="FFFFFF"/>
          <w:lang w:val="kk-KZ"/>
        </w:rPr>
        <w:t xml:space="preserve"> б.</w:t>
      </w:r>
    </w:p>
    <w:p w14:paraId="05B5AC78" w14:textId="77777777" w:rsidR="00D77447" w:rsidRDefault="00D77447" w:rsidP="00D7744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Долгих Ф.И.  Теория государства и права - М.: Синергия., 2023-464 с.</w:t>
      </w:r>
    </w:p>
    <w:p w14:paraId="25A625FA" w14:textId="77777777" w:rsidR="00D77447" w:rsidRDefault="00D77447" w:rsidP="00D77447">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r>
        <w:rPr>
          <w:rFonts w:ascii="Times New Roman" w:hAnsi="Times New Roman" w:cs="Times New Roman"/>
          <w:sz w:val="20"/>
          <w:szCs w:val="20"/>
          <w:lang w:val="kk-KZ"/>
        </w:rPr>
        <w:t>-</w:t>
      </w:r>
      <w:r>
        <w:rPr>
          <w:rFonts w:ascii="Times New Roman" w:hAnsi="Times New Roman" w:cs="Times New Roman"/>
          <w:sz w:val="20"/>
          <w:szCs w:val="20"/>
        </w:rPr>
        <w:t xml:space="preserve"> 336</w:t>
      </w:r>
      <w:proofErr w:type="gramEnd"/>
      <w:r>
        <w:rPr>
          <w:rFonts w:ascii="Times New Roman" w:hAnsi="Times New Roman" w:cs="Times New Roman"/>
          <w:sz w:val="20"/>
          <w:szCs w:val="20"/>
        </w:rPr>
        <w:t xml:space="preserve"> с. </w:t>
      </w:r>
    </w:p>
    <w:p w14:paraId="720BAC01" w14:textId="77777777" w:rsidR="00D77447" w:rsidRDefault="00D77447" w:rsidP="00D77447">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14. </w:t>
      </w:r>
      <w:proofErr w:type="spellStart"/>
      <w:r>
        <w:rPr>
          <w:rFonts w:ascii="Times New Roman" w:eastAsia="Times New Roman" w:hAnsi="Times New Roman" w:cs="Times New Roman"/>
          <w:color w:val="434343"/>
          <w:sz w:val="20"/>
          <w:szCs w:val="20"/>
        </w:rPr>
        <w:t>Маркварт</w:t>
      </w:r>
      <w:proofErr w:type="spellEnd"/>
      <w:r>
        <w:rPr>
          <w:rFonts w:ascii="Times New Roman" w:eastAsia="Times New Roman" w:hAnsi="Times New Roman" w:cs="Times New Roman"/>
          <w:color w:val="434343"/>
          <w:sz w:val="20"/>
          <w:szCs w:val="20"/>
        </w:rPr>
        <w:t xml:space="preserve"> Э., Петухов </w:t>
      </w:r>
      <w:proofErr w:type="gramStart"/>
      <w:r>
        <w:rPr>
          <w:rFonts w:ascii="Times New Roman" w:eastAsia="Times New Roman" w:hAnsi="Times New Roman" w:cs="Times New Roman"/>
          <w:color w:val="434343"/>
          <w:sz w:val="20"/>
          <w:szCs w:val="20"/>
        </w:rPr>
        <w:t>Р.В.</w:t>
      </w:r>
      <w:proofErr w:type="gramEnd"/>
      <w:r>
        <w:rPr>
          <w:rFonts w:ascii="Times New Roman" w:eastAsia="Times New Roman" w:hAnsi="Times New Roman" w:cs="Times New Roman"/>
          <w:color w:val="434343"/>
          <w:sz w:val="20"/>
          <w:szCs w:val="20"/>
        </w:rPr>
        <w:t>, Иванова К. А. Институциональные основы местного самоуправления</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Проспект, 2019</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344 с</w:t>
      </w:r>
      <w:r>
        <w:rPr>
          <w:rFonts w:ascii="Times New Roman" w:eastAsia="Times New Roman" w:hAnsi="Times New Roman" w:cs="Times New Roman"/>
          <w:color w:val="434343"/>
          <w:sz w:val="20"/>
          <w:szCs w:val="20"/>
          <w:lang w:val="kk-KZ"/>
        </w:rPr>
        <w:t>.</w:t>
      </w:r>
    </w:p>
    <w:p w14:paraId="44D28771" w14:textId="77777777" w:rsidR="00D77447" w:rsidRDefault="00D77447" w:rsidP="00D77447">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t xml:space="preserve">15. Мясникович М.В., Попков А.А. </w:t>
      </w:r>
      <w:r>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color w:val="000000"/>
          <w:sz w:val="20"/>
          <w:szCs w:val="20"/>
          <w:lang w:val="kk-KZ"/>
        </w:rPr>
        <w:t>-</w:t>
      </w:r>
      <w:proofErr w:type="gramStart"/>
      <w:r>
        <w:rPr>
          <w:rFonts w:ascii="Times New Roman" w:hAnsi="Times New Roman" w:cs="Times New Roman"/>
          <w:color w:val="000000"/>
          <w:sz w:val="20"/>
          <w:szCs w:val="20"/>
          <w:lang w:val="kk-KZ"/>
        </w:rPr>
        <w:t>М.:ЛитРес</w:t>
      </w:r>
      <w:proofErr w:type="gramEnd"/>
      <w:r>
        <w:rPr>
          <w:rFonts w:ascii="Times New Roman" w:hAnsi="Times New Roman" w:cs="Times New Roman"/>
          <w:color w:val="000000"/>
          <w:sz w:val="20"/>
          <w:szCs w:val="20"/>
          <w:lang w:val="kk-KZ"/>
        </w:rPr>
        <w:t>, 2021-160 с.</w:t>
      </w:r>
    </w:p>
    <w:p w14:paraId="5BA2D53D" w14:textId="77777777" w:rsidR="00D77447" w:rsidRDefault="00D77447" w:rsidP="00D77447">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10DB612D" w14:textId="77777777" w:rsidR="00D77447" w:rsidRDefault="00D77447" w:rsidP="00D77447">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17. Посткеңістік 15 елдегі мемлекеттік басқарудың эволюциясы: трансформацияның түрлілігі//</w:t>
      </w:r>
      <w:bookmarkStart w:id="1" w:name="_Hlk138759230"/>
      <w:r>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4B2BB0EC" w14:textId="77777777" w:rsidR="00D77447" w:rsidRDefault="00D77447" w:rsidP="00D77447">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18. Соколова А.И. Актуальные проблемы  цифровизации местного самоуправления-Оренбург, 2020-59 с.</w:t>
      </w:r>
    </w:p>
    <w:bookmarkEnd w:id="1"/>
    <w:p w14:paraId="662F22B3" w14:textId="77777777" w:rsidR="00D77447" w:rsidRDefault="00D77447" w:rsidP="00D77447">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19.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2020 - 169</w:t>
      </w:r>
      <w:proofErr w:type="gramEnd"/>
      <w:r>
        <w:rPr>
          <w:rFonts w:ascii="Times New Roman" w:hAnsi="Times New Roman" w:cs="Times New Roman"/>
          <w:sz w:val="20"/>
          <w:szCs w:val="20"/>
        </w:rPr>
        <w:t xml:space="preserve"> с. </w:t>
      </w:r>
    </w:p>
    <w:p w14:paraId="39532C7B" w14:textId="77777777" w:rsidR="00D77447" w:rsidRDefault="00D77447" w:rsidP="00D77447">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kk-KZ"/>
        </w:rPr>
        <w:t xml:space="preserve">20. Сморгунов Л.В. </w:t>
      </w:r>
      <w:r>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395 с. </w:t>
      </w:r>
    </w:p>
    <w:p w14:paraId="46DE4366" w14:textId="77777777" w:rsidR="00D77447" w:rsidRDefault="00D77447" w:rsidP="00D77447">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21. </w:t>
      </w:r>
      <w:r>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Pr>
          <w:rFonts w:ascii="Times New Roman" w:hAnsi="Times New Roman" w:cs="Times New Roman"/>
          <w:color w:val="1A1A1A"/>
          <w:sz w:val="20"/>
          <w:szCs w:val="20"/>
          <w:shd w:val="clear" w:color="auto" w:fill="FFFFFF"/>
          <w:lang w:val="kk-KZ"/>
        </w:rPr>
        <w:t xml:space="preserve">-М.: КноРус, </w:t>
      </w:r>
      <w:proofErr w:type="gramStart"/>
      <w:r>
        <w:rPr>
          <w:rFonts w:ascii="Times New Roman" w:hAnsi="Times New Roman" w:cs="Times New Roman"/>
          <w:color w:val="1A1A1A"/>
          <w:sz w:val="20"/>
          <w:szCs w:val="20"/>
          <w:shd w:val="clear" w:color="auto" w:fill="FFFFFF"/>
          <w:lang w:val="kk-KZ"/>
        </w:rPr>
        <w:t>2021-248</w:t>
      </w:r>
      <w:proofErr w:type="gramEnd"/>
      <w:r>
        <w:rPr>
          <w:rFonts w:ascii="Times New Roman" w:hAnsi="Times New Roman" w:cs="Times New Roman"/>
          <w:color w:val="1A1A1A"/>
          <w:sz w:val="20"/>
          <w:szCs w:val="20"/>
          <w:shd w:val="clear" w:color="auto" w:fill="FFFFFF"/>
          <w:lang w:val="kk-KZ"/>
        </w:rPr>
        <w:t xml:space="preserve"> с.</w:t>
      </w:r>
    </w:p>
    <w:p w14:paraId="57CC7C4A" w14:textId="77777777" w:rsidR="00D77447" w:rsidRDefault="00D77447" w:rsidP="00D77447">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22. Чихладзе А.А., Ларичева Е.Н. -</w:t>
      </w:r>
      <w:r>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ЮНИТИ-ДАНА, </w:t>
      </w:r>
      <w:proofErr w:type="gramStart"/>
      <w:r>
        <w:rPr>
          <w:rFonts w:ascii="Times New Roman" w:eastAsia="Times New Roman" w:hAnsi="Times New Roman" w:cs="Times New Roman"/>
          <w:color w:val="434343"/>
          <w:sz w:val="20"/>
          <w:szCs w:val="20"/>
        </w:rPr>
        <w:t>2020</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343</w:t>
      </w:r>
      <w:proofErr w:type="gramEnd"/>
      <w:r>
        <w:rPr>
          <w:rFonts w:ascii="Times New Roman" w:eastAsia="Times New Roman" w:hAnsi="Times New Roman" w:cs="Times New Roman"/>
          <w:color w:val="434343"/>
          <w:sz w:val="20"/>
          <w:szCs w:val="20"/>
          <w:lang w:val="kk-KZ"/>
        </w:rPr>
        <w:t xml:space="preserve"> с</w:t>
      </w:r>
      <w:r>
        <w:rPr>
          <w:rFonts w:ascii="Times New Roman" w:eastAsia="Times New Roman" w:hAnsi="Times New Roman" w:cs="Times New Roman"/>
          <w:color w:val="434343"/>
          <w:sz w:val="20"/>
          <w:szCs w:val="20"/>
        </w:rPr>
        <w:t>.</w:t>
      </w:r>
    </w:p>
    <w:p w14:paraId="5AC913B9" w14:textId="77777777" w:rsidR="00D77447" w:rsidRDefault="00D77447" w:rsidP="00D77447">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23. </w:t>
      </w:r>
      <w:r>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 - 453 с. </w:t>
      </w:r>
    </w:p>
    <w:p w14:paraId="6F068F2C" w14:textId="77777777" w:rsidR="00D77447" w:rsidRDefault="00D77447" w:rsidP="00D77447">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Қосымша әдебиеттер:</w:t>
      </w:r>
    </w:p>
    <w:p w14:paraId="69AF8B8F" w14:textId="77777777" w:rsidR="00D77447" w:rsidRDefault="00D77447" w:rsidP="00D77447">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0E89E177" w14:textId="77777777" w:rsidR="00D77447" w:rsidRDefault="00D77447" w:rsidP="00D7744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A9B5703" w14:textId="77777777" w:rsidR="00D77447" w:rsidRDefault="00D77447" w:rsidP="00D7744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466048E" w14:textId="77777777" w:rsidR="00D77447" w:rsidRDefault="00D77447" w:rsidP="00D77447">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8C975BB" w14:textId="77777777" w:rsidR="00D77447" w:rsidRDefault="00D77447" w:rsidP="00D77447">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53B65EF9" w14:textId="77777777" w:rsidR="00D77447" w:rsidRDefault="00D77447" w:rsidP="00D77447">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66660B5" w14:textId="77777777" w:rsidR="00D77447" w:rsidRDefault="00D77447" w:rsidP="00D77447">
      <w:pPr>
        <w:spacing w:after="0" w:line="240" w:lineRule="auto"/>
        <w:rPr>
          <w:rFonts w:ascii="Times New Roman" w:hAnsi="Times New Roman" w:cs="Times New Roman"/>
          <w:color w:val="000000" w:themeColor="text1"/>
          <w:sz w:val="20"/>
          <w:szCs w:val="20"/>
          <w:lang w:val="kk-KZ"/>
        </w:rPr>
      </w:pPr>
    </w:p>
    <w:p w14:paraId="7098C8F5" w14:textId="77777777" w:rsidR="00D77447" w:rsidRDefault="00D77447" w:rsidP="00D77447">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Зерттеушілік инфрақұрылымы</w:t>
      </w:r>
    </w:p>
    <w:p w14:paraId="30624A9A" w14:textId="77777777" w:rsidR="00D77447" w:rsidRDefault="00D77447" w:rsidP="00D77447">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 Аудитория 219</w:t>
      </w:r>
    </w:p>
    <w:p w14:paraId="45D4C97E" w14:textId="77777777" w:rsidR="00D77447" w:rsidRDefault="00D77447" w:rsidP="00D77447">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Дәріс залы - 5</w:t>
      </w:r>
    </w:p>
    <w:p w14:paraId="0F42AE8F" w14:textId="77777777" w:rsidR="00D77447" w:rsidRDefault="00D77447" w:rsidP="00D77447">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0C2F57E1" w14:textId="77777777" w:rsidR="00D77447" w:rsidRDefault="00D77447" w:rsidP="00D77447">
      <w:pPr>
        <w:pStyle w:val="ab"/>
        <w:numPr>
          <w:ilvl w:val="0"/>
          <w:numId w:val="3"/>
        </w:numPr>
        <w:spacing w:after="160"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f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0F4B017F" w14:textId="77777777" w:rsidR="00D77447" w:rsidRDefault="00D77447" w:rsidP="00D77447">
      <w:pPr>
        <w:pStyle w:val="ab"/>
        <w:numPr>
          <w:ilvl w:val="0"/>
          <w:numId w:val="3"/>
        </w:numPr>
        <w:spacing w:after="160"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lastRenderedPageBreak/>
        <w:t xml:space="preserve">URL: https://www.iprbookshop.ru/81662.html </w:t>
      </w:r>
    </w:p>
    <w:p w14:paraId="4B8525CD" w14:textId="77777777" w:rsidR="00D77447" w:rsidRDefault="00D77447" w:rsidP="00D77447">
      <w:pPr>
        <w:pStyle w:val="ab"/>
        <w:numPr>
          <w:ilvl w:val="0"/>
          <w:numId w:val="3"/>
        </w:numPr>
        <w:spacing w:after="160"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4E07F9F2" w14:textId="77777777" w:rsidR="00D77447" w:rsidRDefault="00D77447" w:rsidP="00D77447">
      <w:pPr>
        <w:pStyle w:val="ab"/>
        <w:numPr>
          <w:ilvl w:val="0"/>
          <w:numId w:val="4"/>
        </w:numPr>
        <w:spacing w:after="0" w:line="240" w:lineRule="auto"/>
        <w:ind w:left="0"/>
        <w:rPr>
          <w:rFonts w:ascii="Times New Roman" w:hAnsi="Times New Roman" w:cs="Times New Roman"/>
          <w:sz w:val="20"/>
          <w:szCs w:val="20"/>
          <w:lang w:val="kk-KZ"/>
        </w:rPr>
      </w:pPr>
    </w:p>
    <w:p w14:paraId="325D4D76" w14:textId="77777777" w:rsidR="00F12C76" w:rsidRPr="00E3681D" w:rsidRDefault="00F12C76" w:rsidP="006C0B77">
      <w:pPr>
        <w:spacing w:after="0"/>
        <w:ind w:firstLine="709"/>
        <w:jc w:val="both"/>
        <w:rPr>
          <w:lang w:val="kk-KZ"/>
        </w:rPr>
      </w:pPr>
    </w:p>
    <w:sectPr w:rsidR="00F12C76" w:rsidRPr="00E3681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61875BD"/>
    <w:multiLevelType w:val="hybridMultilevel"/>
    <w:tmpl w:val="0406B4B4"/>
    <w:lvl w:ilvl="0" w:tplc="F9806E04">
      <w:start w:val="2"/>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36969149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9999501">
    <w:abstractNumId w:val="3"/>
  </w:num>
  <w:num w:numId="3" w16cid:durableId="947390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6772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21"/>
    <w:rsid w:val="00617958"/>
    <w:rsid w:val="006C0B77"/>
    <w:rsid w:val="006F1C33"/>
    <w:rsid w:val="00705B21"/>
    <w:rsid w:val="00804200"/>
    <w:rsid w:val="008242FF"/>
    <w:rsid w:val="00870751"/>
    <w:rsid w:val="00922C48"/>
    <w:rsid w:val="00B915B7"/>
    <w:rsid w:val="00D77447"/>
    <w:rsid w:val="00E3681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4A9E"/>
  <w15:chartTrackingRefBased/>
  <w15:docId w15:val="{6B2072C0-650C-4A4C-93F5-3FE99733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81D"/>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E3681D"/>
  </w:style>
  <w:style w:type="character" w:styleId="af5">
    <w:name w:val="Hyperlink"/>
    <w:basedOn w:val="a0"/>
    <w:uiPriority w:val="99"/>
    <w:semiHidden/>
    <w:unhideWhenUsed/>
    <w:rsid w:val="00D77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3561</Words>
  <Characters>20299</Characters>
  <Application>Microsoft Office Word</Application>
  <DocSecurity>0</DocSecurity>
  <Lines>169</Lines>
  <Paragraphs>47</Paragraphs>
  <ScaleCrop>false</ScaleCrop>
  <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2021-09-23T02:24:00Z</dcterms:created>
  <dcterms:modified xsi:type="dcterms:W3CDTF">2023-06-28T12:21:00Z</dcterms:modified>
</cp:coreProperties>
</file>